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E13C2D" w:rsidP="00EE59C2">
      <w:pPr>
        <w:pStyle w:val="aff7"/>
      </w:pPr>
      <w:r>
        <w:rPr>
          <w:noProof/>
          <w:lang w:eastAsia="ru-RU"/>
        </w:rPr>
        <w:pict>
          <v:rect id="_x0000_s1026" style="position:absolute;left:0;text-align:left;margin-left:-64.8pt;margin-top:-38.7pt;width:551.25pt;height:6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" fillcolor="white [3212]" stroked="f">
            <v:path arrowok="t"/>
            <v:textbox>
              <w:txbxContent>
                <w:p w:rsidR="001A4109" w:rsidRPr="00294F7C" w:rsidRDefault="001A4109" w:rsidP="00294F7C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left:0;text-align:left;margin-left:-2.8pt;margin-top:-87.7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EzQYzX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Style w:val="aff8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172112" w:rsidTr="00172112">
        <w:tc>
          <w:tcPr>
            <w:tcW w:w="9525" w:type="dxa"/>
            <w:gridSpan w:val="2"/>
          </w:tcPr>
          <w:p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172112" w:rsidTr="00172112">
        <w:trPr>
          <w:trHeight w:val="1907"/>
        </w:trPr>
        <w:tc>
          <w:tcPr>
            <w:tcW w:w="9525" w:type="dxa"/>
            <w:gridSpan w:val="2"/>
          </w:tcPr>
          <w:p w:rsidR="00AB0C14" w:rsidRDefault="00AB0C14" w:rsidP="00AB0C14">
            <w:pPr>
              <w:pStyle w:val="aff7"/>
              <w:widowControl w:val="0"/>
              <w:tabs>
                <w:tab w:val="left" w:pos="142"/>
              </w:tabs>
              <w:suppressAutoHyphens/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Вирусные бородавки</w:t>
            </w:r>
          </w:p>
          <w:p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758A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221384">
              <w:rPr>
                <w:color w:val="808080" w:themeColor="background1" w:themeShade="80"/>
                <w:szCs w:val="28"/>
              </w:rPr>
              <w:t>Кодирование по Международной статистической классификации болезней и проблем, связанных со здоровьем</w:t>
            </w:r>
            <w:r w:rsidRPr="002758A4">
              <w:rPr>
                <w:color w:val="808080" w:themeColor="background1" w:themeShade="80"/>
                <w:szCs w:val="28"/>
              </w:rPr>
              <w:t xml:space="preserve">: </w:t>
            </w:r>
          </w:p>
          <w:p w:rsidR="00221384" w:rsidRPr="002758A4" w:rsidRDefault="00221384" w:rsidP="00221384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2758A4" w:rsidRDefault="00AB0C1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rStyle w:val="pop-slug-vol"/>
                <w:b/>
                <w:szCs w:val="24"/>
              </w:rPr>
              <w:t>В07</w:t>
            </w: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rStyle w:val="pop-slug-vol"/>
                <w:color w:val="767171" w:themeColor="background2" w:themeShade="80"/>
                <w:szCs w:val="28"/>
              </w:rPr>
              <w:t>Возрастная группа</w:t>
            </w:r>
            <w:r w:rsidRPr="002758A4">
              <w:rPr>
                <w:rStyle w:val="pop-slug-vol"/>
                <w:color w:val="767171" w:themeColor="background2" w:themeShade="80"/>
                <w:szCs w:val="28"/>
              </w:rPr>
              <w:t>:</w:t>
            </w:r>
            <w:r w:rsidRPr="002758A4">
              <w:rPr>
                <w:rStyle w:val="pop-slug-vol"/>
                <w:b/>
                <w:color w:val="767171" w:themeColor="background2" w:themeShade="80"/>
                <w:szCs w:val="28"/>
              </w:rPr>
              <w:t xml:space="preserve"> </w:t>
            </w:r>
            <w:r w:rsidRPr="002758A4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221384" w:rsidRDefault="00AB0C1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 w:themeColor="background1" w:themeShade="80"/>
                <w:szCs w:val="28"/>
              </w:rPr>
            </w:pPr>
            <w:r w:rsidRPr="002758A4">
              <w:t>дети/взрослые</w:t>
            </w: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21384" w:rsidRDefault="00221384" w:rsidP="00AB0C1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C947A4">
              <w:rPr>
                <w:b/>
              </w:rPr>
              <w:t>0</w:t>
            </w:r>
          </w:p>
        </w:tc>
      </w:tr>
      <w:tr w:rsidR="00172112" w:rsidTr="00172112">
        <w:tc>
          <w:tcPr>
            <w:tcW w:w="9525" w:type="dxa"/>
            <w:gridSpan w:val="2"/>
          </w:tcPr>
          <w:p w:rsidR="00172112" w:rsidRPr="002758A4" w:rsidRDefault="00301C01" w:rsidP="00221384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color w:val="808080" w:themeColor="background1" w:themeShade="80"/>
              </w:rPr>
              <w:t>Разработчик клинической рекомендации</w:t>
            </w:r>
            <w:r w:rsidR="00172112">
              <w:rPr>
                <w:color w:val="808080" w:themeColor="background1" w:themeShade="80"/>
              </w:rPr>
              <w:t>:</w:t>
            </w:r>
            <w:r w:rsidR="00094ED6" w:rsidRPr="00094ED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Tr="00172112">
        <w:trPr>
          <w:trHeight w:val="4170"/>
        </w:trPr>
        <w:tc>
          <w:tcPr>
            <w:tcW w:w="9525" w:type="dxa"/>
            <w:gridSpan w:val="2"/>
          </w:tcPr>
          <w:p w:rsidR="00AB0C14" w:rsidRDefault="00AB0C14" w:rsidP="00AB0C14">
            <w:pPr>
              <w:pStyle w:val="afd"/>
              <w:numPr>
                <w:ilvl w:val="0"/>
                <w:numId w:val="2"/>
              </w:numPr>
              <w:spacing w:after="160"/>
              <w:jc w:val="left"/>
              <w:rPr>
                <w:b/>
              </w:rPr>
            </w:pPr>
            <w:r>
              <w:rPr>
                <w:b/>
              </w:rPr>
              <w:t xml:space="preserve">Российское общество </w:t>
            </w:r>
            <w:proofErr w:type="spellStart"/>
            <w:r>
              <w:rPr>
                <w:b/>
              </w:rPr>
              <w:t>дерматовенерологов</w:t>
            </w:r>
            <w:proofErr w:type="spellEnd"/>
            <w:r>
              <w:rPr>
                <w:b/>
              </w:rPr>
              <w:t xml:space="preserve"> и косметологов</w:t>
            </w:r>
          </w:p>
          <w:p w:rsidR="00174593" w:rsidRPr="00EE59C2" w:rsidRDefault="00174593" w:rsidP="00174593">
            <w:pPr>
              <w:pStyle w:val="aff7"/>
              <w:rPr>
                <w:b/>
                <w:sz w:val="28"/>
              </w:rPr>
            </w:pPr>
          </w:p>
          <w:p w:rsidR="00CC5156" w:rsidRPr="005F668D" w:rsidRDefault="00CC5156" w:rsidP="00CC5156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bookmarkStart w:id="0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94ED6" w:rsidRDefault="00094ED6" w:rsidP="00172112">
          <w:pPr>
            <w:pStyle w:val="afe"/>
            <w:jc w:val="center"/>
            <w:rPr>
              <w:rFonts w:cstheme="minorBidi"/>
              <w:b w:val="0"/>
              <w:szCs w:val="22"/>
              <w:u w:val="none"/>
            </w:rPr>
          </w:pPr>
        </w:p>
        <w:p w:rsidR="00094ED6" w:rsidRDefault="00094ED6">
          <w:pPr>
            <w:spacing w:line="240" w:lineRule="auto"/>
            <w:ind w:firstLine="0"/>
            <w:jc w:val="left"/>
          </w:pPr>
          <w:r>
            <w:rPr>
              <w:b/>
            </w:rPr>
            <w:br w:type="page"/>
          </w:r>
        </w:p>
        <w:p w:rsidR="00172112" w:rsidRDefault="00172112" w:rsidP="00172112">
          <w:pPr>
            <w:pStyle w:val="afe"/>
            <w:jc w:val="center"/>
            <w:rPr>
              <w:sz w:val="28"/>
              <w:u w:val="none"/>
            </w:rPr>
          </w:pPr>
          <w:bookmarkStart w:id="1" w:name="_Toc31690624"/>
          <w:r w:rsidRPr="00172112">
            <w:rPr>
              <w:sz w:val="28"/>
              <w:u w:val="none"/>
            </w:rPr>
            <w:lastRenderedPageBreak/>
            <w:t>Оглавление</w:t>
          </w:r>
          <w:bookmarkEnd w:id="1"/>
          <w:bookmarkEnd w:id="0"/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E13C2D">
            <w:rPr>
              <w:rFonts w:cs="Times New Roman"/>
              <w:szCs w:val="24"/>
            </w:rPr>
            <w:fldChar w:fldCharType="begin"/>
          </w:r>
          <w:r w:rsidR="00172112" w:rsidRPr="00877EF5">
            <w:rPr>
              <w:rFonts w:cs="Times New Roman"/>
              <w:szCs w:val="24"/>
            </w:rPr>
            <w:instrText xml:space="preserve"> TOC \o "1-3" \h \z \u </w:instrText>
          </w:r>
          <w:r w:rsidRPr="00E13C2D">
            <w:rPr>
              <w:rFonts w:cs="Times New Roman"/>
              <w:szCs w:val="24"/>
            </w:rPr>
            <w:fldChar w:fldCharType="separate"/>
          </w:r>
          <w:hyperlink w:anchor="_Toc31690624" w:history="1">
            <w:r w:rsidR="00AB0C14" w:rsidRPr="00F60BB3">
              <w:rPr>
                <w:rStyle w:val="affb"/>
                <w:noProof/>
              </w:rPr>
              <w:t>Оглавление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25" w:history="1">
            <w:r w:rsidR="00AB0C14" w:rsidRPr="00F60BB3">
              <w:rPr>
                <w:rStyle w:val="affb"/>
                <w:noProof/>
              </w:rPr>
              <w:t>Список сокращений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26" w:history="1">
            <w:r w:rsidR="00AB0C14" w:rsidRPr="00F60BB3">
              <w:rPr>
                <w:rStyle w:val="affb"/>
                <w:noProof/>
              </w:rPr>
              <w:t>Термины и определения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27" w:history="1">
            <w:r w:rsidR="00AB0C14" w:rsidRPr="00F60BB3">
              <w:rPr>
                <w:rStyle w:val="affb"/>
                <w:noProof/>
              </w:rPr>
              <w:t>1. Краткая информация по заболеванию или состоянию (группе заболеваний или состояний)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28" w:history="1">
            <w:r w:rsidR="00AB0C14" w:rsidRPr="00F60BB3">
              <w:rPr>
                <w:rStyle w:val="affb"/>
                <w:noProof/>
              </w:rPr>
              <w:t xml:space="preserve">1.1 Определение </w:t>
            </w:r>
            <w:r w:rsidR="00AB0C14" w:rsidRPr="00F60BB3">
              <w:rPr>
                <w:rStyle w:val="affb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29" w:history="1">
            <w:r w:rsidR="00AB0C14" w:rsidRPr="00F60BB3">
              <w:rPr>
                <w:rStyle w:val="affb"/>
                <w:noProof/>
              </w:rPr>
              <w:t xml:space="preserve">1.2 Этиология и патогенез </w:t>
            </w:r>
            <w:r w:rsidR="00AB0C14" w:rsidRPr="00F60BB3">
              <w:rPr>
                <w:rStyle w:val="affb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0" w:history="1">
            <w:r w:rsidR="00AB0C14" w:rsidRPr="00F60BB3">
              <w:rPr>
                <w:rStyle w:val="affb"/>
                <w:noProof/>
              </w:rPr>
              <w:t xml:space="preserve">1.3 Эпидемиология </w:t>
            </w:r>
            <w:r w:rsidR="00AB0C14" w:rsidRPr="00F60BB3">
              <w:rPr>
                <w:rStyle w:val="affb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1" w:history="1">
            <w:r w:rsidR="00AB0C14" w:rsidRPr="00F60BB3">
              <w:rPr>
                <w:rStyle w:val="affb"/>
                <w:noProof/>
              </w:rPr>
              <w:t xml:space="preserve">1.4 </w:t>
            </w:r>
            <w:r w:rsidR="00AB0C14" w:rsidRPr="00F60BB3">
              <w:rPr>
                <w:rStyle w:val="affb"/>
                <w:noProof/>
                <w:shd w:val="clear" w:color="auto" w:fill="FFFFFF"/>
              </w:rPr>
  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2" w:history="1">
            <w:r w:rsidR="00AB0C14" w:rsidRPr="00F60BB3">
              <w:rPr>
                <w:rStyle w:val="affb"/>
                <w:noProof/>
              </w:rPr>
              <w:t xml:space="preserve">1.5 Классификация </w:t>
            </w:r>
            <w:r w:rsidR="00AB0C14" w:rsidRPr="00F60BB3">
              <w:rPr>
                <w:rStyle w:val="affb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3" w:history="1">
            <w:r w:rsidR="00AB0C14" w:rsidRPr="00F60BB3">
              <w:rPr>
                <w:rStyle w:val="affb"/>
                <w:noProof/>
              </w:rPr>
              <w:t xml:space="preserve">1.6 Клиническая картина </w:t>
            </w:r>
            <w:r w:rsidR="00AB0C14" w:rsidRPr="00F60BB3">
              <w:rPr>
                <w:rStyle w:val="affb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34" w:history="1">
            <w:r w:rsidR="00AB0C14" w:rsidRPr="00F60BB3">
              <w:rPr>
                <w:rStyle w:val="affb"/>
                <w:noProof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5" w:history="1">
            <w:r w:rsidR="00AB0C14" w:rsidRPr="00F60BB3">
              <w:rPr>
                <w:rStyle w:val="affb"/>
                <w:noProof/>
              </w:rPr>
              <w:t>2.1 Жалобы и анамнез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6" w:history="1">
            <w:r w:rsidR="00AB0C14" w:rsidRPr="00F60BB3">
              <w:rPr>
                <w:rStyle w:val="affb"/>
                <w:noProof/>
              </w:rPr>
              <w:t>2.2 Физикальное обследование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7" w:history="1">
            <w:r w:rsidR="00AB0C14" w:rsidRPr="00F60BB3">
              <w:rPr>
                <w:rStyle w:val="affb"/>
                <w:noProof/>
              </w:rPr>
              <w:t>2.3 Лабораторные диагностические исследования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8" w:history="1">
            <w:r w:rsidR="00AB0C14" w:rsidRPr="00F60BB3">
              <w:rPr>
                <w:rStyle w:val="affb"/>
                <w:noProof/>
              </w:rPr>
              <w:t>2.4 Инструментальные диагностические исследования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39" w:history="1">
            <w:r w:rsidR="00AB0C14" w:rsidRPr="00F60BB3">
              <w:rPr>
                <w:rStyle w:val="affb"/>
                <w:noProof/>
              </w:rPr>
              <w:t>2.5 Иные диагностические исследования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40" w:history="1">
            <w:r w:rsidR="00AB0C14" w:rsidRPr="00F60BB3">
              <w:rPr>
                <w:rStyle w:val="affb"/>
                <w:noProof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41" w:history="1">
            <w:r w:rsidR="00AB0C14" w:rsidRPr="00F60BB3">
              <w:rPr>
                <w:rStyle w:val="affb"/>
                <w:rFonts w:eastAsia="Times New Roman"/>
                <w:noProof/>
              </w:rPr>
              <w:t>3.1 Подраздел 1 (например, «Консервативное лечение»)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42" w:history="1">
            <w:r w:rsidR="00AB0C14" w:rsidRPr="00F60BB3">
              <w:rPr>
                <w:rStyle w:val="affb"/>
                <w:rFonts w:eastAsia="Times New Roman"/>
                <w:noProof/>
              </w:rPr>
              <w:t>3.</w:t>
            </w:r>
            <w:r w:rsidR="00AB0C14" w:rsidRPr="00F60BB3">
              <w:rPr>
                <w:rStyle w:val="affb"/>
                <w:noProof/>
              </w:rPr>
              <w:t xml:space="preserve"> </w:t>
            </w:r>
            <w:r w:rsidR="00AB0C14" w:rsidRPr="00F60BB3">
              <w:rPr>
                <w:rStyle w:val="affb"/>
                <w:rFonts w:eastAsia="Times New Roman"/>
                <w:noProof/>
              </w:rPr>
              <w:t xml:space="preserve">N Подраздел </w:t>
            </w:r>
            <w:r w:rsidR="00AB0C14" w:rsidRPr="00F60BB3">
              <w:rPr>
                <w:rStyle w:val="affb"/>
                <w:rFonts w:eastAsia="Times New Roman"/>
                <w:noProof/>
                <w:lang w:val="en-US"/>
              </w:rPr>
              <w:t>N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1690643" w:history="1">
            <w:r w:rsidR="00AB0C14" w:rsidRPr="00F60BB3">
              <w:rPr>
                <w:rStyle w:val="affb"/>
                <w:noProof/>
              </w:rPr>
              <w:t>3.</w:t>
            </w:r>
            <w:r w:rsidR="00AB0C14" w:rsidRPr="00F60BB3">
              <w:rPr>
                <w:rStyle w:val="affb"/>
                <w:noProof/>
                <w:lang w:val="en-US"/>
              </w:rPr>
              <w:t>N</w:t>
            </w:r>
            <w:r w:rsidR="00AB0C14" w:rsidRPr="00F60BB3">
              <w:rPr>
                <w:rStyle w:val="affb"/>
                <w:noProof/>
              </w:rPr>
              <w:t xml:space="preserve"> Иное лечение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44" w:history="1">
            <w:r w:rsidR="00AB0C14" w:rsidRPr="00F60BB3">
              <w:rPr>
                <w:rStyle w:val="affb"/>
                <w:noProof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45" w:history="1">
            <w:r w:rsidR="00AB0C14" w:rsidRPr="00F60BB3">
              <w:rPr>
                <w:rStyle w:val="affb"/>
                <w:noProof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46" w:history="1">
            <w:r w:rsidR="00AB0C14" w:rsidRPr="00F60BB3">
              <w:rPr>
                <w:rStyle w:val="affb"/>
                <w:noProof/>
              </w:rPr>
              <w:t>6. Организация медицинской помощи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47" w:history="1">
            <w:r w:rsidR="00AB0C14" w:rsidRPr="00F60BB3">
              <w:rPr>
                <w:rStyle w:val="affb"/>
                <w:noProof/>
              </w:rPr>
              <w:t>7. Дополнительная информация (в том числе факторы, влияющие на исход заболевания или состояния)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48" w:history="1">
            <w:r w:rsidR="00AB0C14" w:rsidRPr="00F60BB3">
              <w:rPr>
                <w:rStyle w:val="affb"/>
                <w:noProof/>
              </w:rPr>
              <w:t>Критерии оценки качества медицинской помощи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49" w:history="1">
            <w:r w:rsidR="00AB0C14" w:rsidRPr="00F60BB3">
              <w:rPr>
                <w:rStyle w:val="affb"/>
                <w:noProof/>
              </w:rPr>
              <w:t>Список литературы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50" w:history="1">
            <w:r w:rsidR="00AB0C14" w:rsidRPr="00F60BB3">
              <w:rPr>
                <w:rStyle w:val="affb"/>
                <w:noProof/>
              </w:rPr>
              <w:t>Приложение А2. Методология разработки клинических рекомендаций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51" w:history="1">
            <w:r w:rsidR="00AB0C14" w:rsidRPr="00F60BB3">
              <w:rPr>
                <w:rStyle w:val="affb"/>
                <w:noProof/>
              </w:rPr>
              <w:t>Приложение Б. Алгоритмы действий врача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52" w:history="1">
            <w:r w:rsidR="00AB0C14" w:rsidRPr="00F60BB3">
              <w:rPr>
                <w:rStyle w:val="affb"/>
                <w:noProof/>
              </w:rPr>
              <w:t>Приложение В. Информация для пациента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14" w:rsidRDefault="00E13C2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653" w:history="1">
            <w:r w:rsidR="00AB0C14" w:rsidRPr="00F60BB3">
              <w:rPr>
                <w:rStyle w:val="affb"/>
                <w:noProof/>
              </w:rPr>
              <w:t>Приложение Г1-Г</w:t>
            </w:r>
            <w:r w:rsidR="00AB0C14" w:rsidRPr="00F60BB3">
              <w:rPr>
                <w:rStyle w:val="affb"/>
                <w:noProof/>
                <w:lang w:val="en-US"/>
              </w:rPr>
              <w:t>N</w:t>
            </w:r>
            <w:r w:rsidR="00AB0C14" w:rsidRPr="00F60BB3">
              <w:rPr>
                <w:rStyle w:val="affb"/>
                <w:noProof/>
              </w:rPr>
              <w:t>. Шкалы оценки, вопросники и другие оценочные инструменты состояния пациента, приведенные в клинических рекомендациях</w:t>
            </w:r>
            <w:r w:rsidR="00AB0C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C14">
              <w:rPr>
                <w:noProof/>
                <w:webHidden/>
              </w:rPr>
              <w:instrText xml:space="preserve"> PAGEREF _Toc31690653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F6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112" w:rsidRDefault="00E13C2D" w:rsidP="00A86E5F">
          <w:r w:rsidRPr="00877EF5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172112" w:rsidRDefault="00172112" w:rsidP="00172112"/>
    <w:p w:rsidR="00172112" w:rsidRDefault="00172112" w:rsidP="00F756F0">
      <w:pPr>
        <w:pStyle w:val="17"/>
        <w:rPr>
          <w:sz w:val="28"/>
        </w:rPr>
      </w:pPr>
      <w:r>
        <w:br w:type="page"/>
      </w:r>
    </w:p>
    <w:p w:rsidR="000414F6" w:rsidRDefault="00CB71DA" w:rsidP="00C4630C">
      <w:pPr>
        <w:pStyle w:val="afff0"/>
      </w:pPr>
      <w:bookmarkStart w:id="2" w:name="__RefHeading___doc_abbreviation"/>
      <w:bookmarkStart w:id="3" w:name="_Toc31690625"/>
      <w:r>
        <w:lastRenderedPageBreak/>
        <w:t>Список сокращений</w:t>
      </w:r>
      <w:bookmarkEnd w:id="2"/>
      <w:bookmarkEnd w:id="3"/>
    </w:p>
    <w:p w:rsidR="00AB0C14" w:rsidRDefault="00AB0C14" w:rsidP="00AB0C14">
      <w:pPr>
        <w:pStyle w:val="afb"/>
      </w:pPr>
      <w:r>
        <w:t>ВИЧ – вирус иммунодефицита человека</w:t>
      </w:r>
    </w:p>
    <w:p w:rsidR="00AB0C14" w:rsidRDefault="00AB0C14" w:rsidP="00AB0C14">
      <w:pPr>
        <w:pStyle w:val="afb"/>
      </w:pPr>
      <w:r>
        <w:t>ВПЧ – вирус папилломы человека</w:t>
      </w:r>
    </w:p>
    <w:p w:rsidR="00AB0C14" w:rsidRDefault="00AB0C14" w:rsidP="00AB0C14">
      <w:pPr>
        <w:pStyle w:val="afb"/>
      </w:pPr>
      <w:r>
        <w:t>ДНК – дезоксирибонуклеиновая кислота</w:t>
      </w:r>
    </w:p>
    <w:p w:rsidR="00AB0C14" w:rsidRDefault="00AB0C14" w:rsidP="00AB0C14">
      <w:pPr>
        <w:pStyle w:val="afb"/>
      </w:pPr>
      <w:r>
        <w:t>МКБ – Международная классификация болезней</w:t>
      </w:r>
    </w:p>
    <w:p w:rsidR="000414F6" w:rsidRDefault="00CB71DA" w:rsidP="00C50E9F">
      <w:pPr>
        <w:pStyle w:val="CustomContentNormal"/>
        <w:outlineLvl w:val="1"/>
      </w:pPr>
      <w:r>
        <w:br w:type="page"/>
      </w:r>
      <w:bookmarkStart w:id="4" w:name="__RefHeading___doc_terms"/>
      <w:bookmarkStart w:id="5" w:name="_Toc31690626"/>
      <w:r>
        <w:lastRenderedPageBreak/>
        <w:t>Термины и определения</w:t>
      </w:r>
      <w:bookmarkEnd w:id="4"/>
      <w:bookmarkEnd w:id="5"/>
    </w:p>
    <w:p w:rsidR="00AB0C14" w:rsidRDefault="00AB0C14" w:rsidP="00AB0C14">
      <w:pPr>
        <w:pStyle w:val="afb"/>
      </w:pPr>
      <w:r>
        <w:t>Вирусные бородавки (</w:t>
      </w:r>
      <w:proofErr w:type="spellStart"/>
      <w:r>
        <w:rPr>
          <w:rStyle w:val="affa"/>
        </w:rPr>
        <w:t>verrucae</w:t>
      </w:r>
      <w:proofErr w:type="spellEnd"/>
      <w:r>
        <w:t xml:space="preserve">) – доброкачественное пролиферативное заболевание кожи, вызываемое вирусами папилломы человека (ВПЧ) и характеризующееся появлением </w:t>
      </w:r>
      <w:proofErr w:type="spellStart"/>
      <w:r>
        <w:t>эпидермальных</w:t>
      </w:r>
      <w:proofErr w:type="spellEnd"/>
      <w:r>
        <w:t xml:space="preserve"> узелков с реактивными изменениями дермы.</w:t>
      </w:r>
    </w:p>
    <w:p w:rsidR="003E554B" w:rsidRDefault="00AB0C14" w:rsidP="00AB0C14">
      <w:pPr>
        <w:pStyle w:val="afb"/>
      </w:pPr>
      <w:r>
        <w:t>Вирус папилломы человека (ВПЧ) –</w:t>
      </w:r>
      <w:r w:rsidR="003E554B">
        <w:t xml:space="preserve"> г</w:t>
      </w:r>
      <w:r w:rsidR="003E554B" w:rsidRPr="003E554B">
        <w:t xml:space="preserve">руппа ДНК-содержащих </w:t>
      </w:r>
      <w:r w:rsidR="003E554B">
        <w:t xml:space="preserve">вирусов семейства </w:t>
      </w:r>
      <w:proofErr w:type="spellStart"/>
      <w:r w:rsidR="003E554B">
        <w:t>Papavaviridae</w:t>
      </w:r>
      <w:proofErr w:type="spellEnd"/>
      <w:r w:rsidR="003E554B">
        <w:t>. У</w:t>
      </w:r>
      <w:r w:rsidR="003E554B" w:rsidRPr="003E554B">
        <w:t>становлен</w:t>
      </w:r>
      <w:r w:rsidR="003E554B">
        <w:t>о</w:t>
      </w:r>
      <w:r w:rsidR="003E554B" w:rsidRPr="003E554B">
        <w:t xml:space="preserve">, что определенные типы </w:t>
      </w:r>
      <w:r w:rsidR="003E554B">
        <w:t>ВПЧ</w:t>
      </w:r>
      <w:r w:rsidR="003E554B" w:rsidRPr="003E554B">
        <w:t xml:space="preserve"> могут инфицировать определенн</w:t>
      </w:r>
      <w:r w:rsidR="00332CF8">
        <w:t xml:space="preserve">ые топографические участки </w:t>
      </w:r>
      <w:r w:rsidR="004F78B5">
        <w:t>кожного покрова</w:t>
      </w:r>
      <w:r w:rsidR="00332CF8">
        <w:t>,</w:t>
      </w:r>
      <w:r w:rsidR="003E554B" w:rsidRPr="003E554B">
        <w:t xml:space="preserve"> вызы</w:t>
      </w:r>
      <w:r w:rsidR="00332CF8">
        <w:t>вая</w:t>
      </w:r>
      <w:r w:rsidR="003E554B" w:rsidRPr="003E554B">
        <w:t xml:space="preserve"> </w:t>
      </w:r>
      <w:r w:rsidR="003E554B">
        <w:t>стереотипные поражения кожи</w:t>
      </w:r>
      <w:r w:rsidR="003E554B" w:rsidRPr="003E554B">
        <w:t xml:space="preserve">. </w:t>
      </w:r>
    </w:p>
    <w:p w:rsidR="00B8195D" w:rsidRDefault="00CB71DA" w:rsidP="005D11F2">
      <w:pPr>
        <w:pStyle w:val="2-6"/>
      </w:pPr>
      <w:r>
        <w:br w:type="page"/>
      </w:r>
      <w:bookmarkStart w:id="6" w:name="__RefHeading___doc_1"/>
    </w:p>
    <w:p w:rsidR="000414F6" w:rsidRDefault="00CB71DA" w:rsidP="00C4630C">
      <w:pPr>
        <w:pStyle w:val="afff0"/>
      </w:pPr>
      <w:bookmarkStart w:id="7" w:name="_Toc31690627"/>
      <w:r>
        <w:lastRenderedPageBreak/>
        <w:t>1. Краткая информация</w:t>
      </w:r>
      <w:bookmarkEnd w:id="6"/>
      <w:r w:rsidR="00384B6A">
        <w:t xml:space="preserve"> по заболеванию или состоянию (группе заболеваний или состояний)</w:t>
      </w:r>
      <w:bookmarkEnd w:id="7"/>
    </w:p>
    <w:p w:rsidR="00B46390" w:rsidRPr="00311757" w:rsidRDefault="00B46390" w:rsidP="00FC55B1">
      <w:pPr>
        <w:pStyle w:val="2"/>
        <w:spacing w:before="0"/>
      </w:pPr>
      <w:bookmarkStart w:id="8" w:name="_Toc469402330"/>
      <w:bookmarkStart w:id="9" w:name="_Toc468273527"/>
      <w:bookmarkStart w:id="10" w:name="_Toc468273445"/>
      <w:bookmarkStart w:id="11" w:name="_Toc31690628"/>
      <w:bookmarkStart w:id="12" w:name="__RefHeading___doc_2"/>
      <w:bookmarkEnd w:id="8"/>
      <w:bookmarkEnd w:id="9"/>
      <w:bookmarkEnd w:id="10"/>
      <w:r w:rsidRPr="00B46390">
        <w:t xml:space="preserve">1.1 </w:t>
      </w:r>
      <w:r w:rsidRPr="00311757">
        <w:t>Определение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E37974" w:rsidRDefault="00E37974" w:rsidP="00FC55B1">
      <w:pPr>
        <w:pStyle w:val="afb"/>
        <w:spacing w:beforeAutospacing="0" w:afterAutospacing="0" w:line="360" w:lineRule="auto"/>
      </w:pPr>
      <w:bookmarkStart w:id="13" w:name="_Toc31690629"/>
      <w:r>
        <w:t>Вирусные бородавки (</w:t>
      </w:r>
      <w:proofErr w:type="spellStart"/>
      <w:r>
        <w:rPr>
          <w:rStyle w:val="affa"/>
        </w:rPr>
        <w:t>verrucae</w:t>
      </w:r>
      <w:proofErr w:type="spellEnd"/>
      <w:r>
        <w:t xml:space="preserve">) – доброкачественное пролиферативное заболевание кожи, ассоциированное с вирусами папилломы человека (ВПЧ) и характеризующееся появлением </w:t>
      </w:r>
      <w:proofErr w:type="spellStart"/>
      <w:r>
        <w:t>эпидермальных</w:t>
      </w:r>
      <w:proofErr w:type="spellEnd"/>
      <w:r>
        <w:t xml:space="preserve"> узелков с реактивными изменениями дермы.</w:t>
      </w:r>
    </w:p>
    <w:p w:rsidR="00B46390" w:rsidRPr="00311757" w:rsidRDefault="00B46390" w:rsidP="00FC55B1">
      <w:pPr>
        <w:pStyle w:val="2"/>
        <w:spacing w:before="0"/>
      </w:pPr>
      <w:r w:rsidRPr="00B46390">
        <w:t xml:space="preserve">1.2 </w:t>
      </w:r>
      <w:r w:rsidRPr="00311757">
        <w:t>Этиология и патогенез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394B81" w:rsidRDefault="004F78B5" w:rsidP="00FC55B1">
      <w:pPr>
        <w:pStyle w:val="afb"/>
        <w:spacing w:beforeAutospacing="0" w:afterAutospacing="0" w:line="360" w:lineRule="auto"/>
      </w:pPr>
      <w:bookmarkStart w:id="14" w:name="_Toc31690630"/>
      <w:r>
        <w:t>Возбудитель заболевания – вирусы папилломы человека (ВПЧ) – г</w:t>
      </w:r>
      <w:r w:rsidRPr="003E554B">
        <w:t xml:space="preserve">руппа ДНК-содержащих </w:t>
      </w:r>
      <w:r>
        <w:t xml:space="preserve">вирусов семейства </w:t>
      </w:r>
      <w:proofErr w:type="spellStart"/>
      <w:r>
        <w:t>Papavaviridae</w:t>
      </w:r>
      <w:proofErr w:type="spellEnd"/>
      <w:r>
        <w:t>. У</w:t>
      </w:r>
      <w:r w:rsidRPr="003E554B">
        <w:t>становлен</w:t>
      </w:r>
      <w:r>
        <w:t>о</w:t>
      </w:r>
      <w:r w:rsidRPr="003E554B">
        <w:t xml:space="preserve">, что определенные типы </w:t>
      </w:r>
      <w:r>
        <w:t>ВПЧ</w:t>
      </w:r>
      <w:r w:rsidRPr="003E554B">
        <w:t xml:space="preserve"> могут инфицировать определенн</w:t>
      </w:r>
      <w:r>
        <w:t>ые топографические участки кожного покрова,</w:t>
      </w:r>
      <w:r w:rsidRPr="003E554B">
        <w:t xml:space="preserve"> вызы</w:t>
      </w:r>
      <w:r>
        <w:t>вая</w:t>
      </w:r>
      <w:r w:rsidRPr="003E554B">
        <w:t xml:space="preserve"> </w:t>
      </w:r>
      <w:r>
        <w:t>стереотипные поражения кожи</w:t>
      </w:r>
      <w:r w:rsidRPr="003E554B">
        <w:t>.</w:t>
      </w:r>
      <w:r w:rsidR="004674F7">
        <w:t xml:space="preserve"> </w:t>
      </w:r>
      <w:r w:rsidR="00AB00D3" w:rsidRPr="004674F7">
        <w:t>Некоторые типы ВПЧ связаны с риском развития злокачественных опухолей эпителия; </w:t>
      </w:r>
      <w:r w:rsidR="004674F7">
        <w:t xml:space="preserve">в </w:t>
      </w:r>
      <w:r w:rsidR="00222EA6">
        <w:t xml:space="preserve">зависимости от канцерогенного потенциала </w:t>
      </w:r>
      <w:r w:rsidR="00AB00D3" w:rsidRPr="004674F7">
        <w:t xml:space="preserve">они были разделены на типы низкого и высокого </w:t>
      </w:r>
      <w:r w:rsidR="00222EA6">
        <w:t xml:space="preserve">онкогенного </w:t>
      </w:r>
      <w:r w:rsidR="00AB00D3" w:rsidRPr="004674F7">
        <w:t>риска. Клинические и гистологические особенности инфекции ВПЧ варьируются в зависимости от индивидуальной восприимчивости (например, у пациентов с иммунодефицитом), места поражения и типа ВПЧ. Гистологические особенности ВПЧ-инфекции очень легко идентифицировать на срезах, окрашенных гематоксилином и эозином</w:t>
      </w:r>
      <w:r w:rsidR="00394B81" w:rsidRPr="00394B81">
        <w:t>.</w:t>
      </w:r>
      <w:r w:rsidR="00394B81">
        <w:t xml:space="preserve"> </w:t>
      </w:r>
      <w:r>
        <w:t xml:space="preserve">Наиболее частой причиной возникновения вирусных бородавок являются ВПЧ </w:t>
      </w:r>
      <w:r w:rsidR="00222EA6">
        <w:t>1, 2</w:t>
      </w:r>
      <w:r w:rsidR="00B86914">
        <w:t>, 3</w:t>
      </w:r>
      <w:r w:rsidR="00222EA6">
        <w:t xml:space="preserve"> и 4 типов. </w:t>
      </w:r>
      <w:r>
        <w:t>Реже</w:t>
      </w:r>
      <w:r w:rsidRPr="00394B81">
        <w:t xml:space="preserve"> </w:t>
      </w:r>
      <w:r>
        <w:t>выявляются</w:t>
      </w:r>
      <w:r w:rsidRPr="00394B81">
        <w:t xml:space="preserve"> </w:t>
      </w:r>
      <w:r>
        <w:t>ВПЧ</w:t>
      </w:r>
      <w:r w:rsidRPr="00394B81">
        <w:t xml:space="preserve"> </w:t>
      </w:r>
      <w:r w:rsidR="00222EA6" w:rsidRPr="00394B81">
        <w:t>7</w:t>
      </w:r>
      <w:r w:rsidR="00B86914" w:rsidRPr="00394B81">
        <w:t>, 10</w:t>
      </w:r>
      <w:r w:rsidR="00222EA6" w:rsidRPr="00394B81">
        <w:t xml:space="preserve"> </w:t>
      </w:r>
      <w:r w:rsidR="00222EA6">
        <w:t>и</w:t>
      </w:r>
      <w:r w:rsidR="00222EA6" w:rsidRPr="00394B81">
        <w:t xml:space="preserve"> </w:t>
      </w:r>
      <w:r w:rsidR="00222EA6">
        <w:t>ВПЧ</w:t>
      </w:r>
      <w:r w:rsidR="00222EA6" w:rsidRPr="00394B81">
        <w:t xml:space="preserve"> 26-29</w:t>
      </w:r>
      <w:r w:rsidRPr="00394B81">
        <w:t xml:space="preserve"> </w:t>
      </w:r>
      <w:r>
        <w:t>типов</w:t>
      </w:r>
      <w:r w:rsidR="00394B81" w:rsidRPr="00294F7C">
        <w:t xml:space="preserve"> </w:t>
      </w:r>
      <w:r w:rsidR="00394B81" w:rsidRPr="00394B81">
        <w:t>[1</w:t>
      </w:r>
      <w:r w:rsidR="00394B81">
        <w:t>,2</w:t>
      </w:r>
      <w:r w:rsidR="00394B81" w:rsidRPr="00394B81">
        <w:t>]</w:t>
      </w:r>
      <w:r w:rsidR="00394B81" w:rsidRPr="004674F7">
        <w:t>. </w:t>
      </w:r>
      <w:r w:rsidR="00394B81" w:rsidRPr="00394B81">
        <w:t xml:space="preserve"> </w:t>
      </w:r>
      <w:r w:rsidR="00222EA6" w:rsidRPr="00394B81">
        <w:t xml:space="preserve"> </w:t>
      </w:r>
    </w:p>
    <w:p w:rsidR="004F78B5" w:rsidRPr="00394B81" w:rsidRDefault="004F78B5" w:rsidP="00FC55B1">
      <w:pPr>
        <w:pStyle w:val="afb"/>
        <w:spacing w:beforeAutospacing="0" w:afterAutospacing="0" w:line="360" w:lineRule="auto"/>
      </w:pPr>
      <w:r>
        <w:t xml:space="preserve">Передача вируса может происходить контактно-бытовым путем, при </w:t>
      </w:r>
      <w:proofErr w:type="spellStart"/>
      <w:r>
        <w:t>аут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гетероинокуляции</w:t>
      </w:r>
      <w:proofErr w:type="spellEnd"/>
      <w:r>
        <w:t xml:space="preserve"> в местах повреждения эпители</w:t>
      </w:r>
      <w:r w:rsidR="00222EA6">
        <w:t>я</w:t>
      </w:r>
      <w:r>
        <w:t>. Риск инфицирования ВПЧ зависит от ряда факторов, таких как локализация очагов поражения, количественные показатели ВПЧ (вирусная нагрузка), степень и характер контакта с инфекцией, состояние общего и локального иммунного статуса. Инфицированию способствует наличие микротравм и воспалительных процессов кожных покровов и слизистых оболочек.</w:t>
      </w:r>
    </w:p>
    <w:p w:rsidR="004F78B5" w:rsidRDefault="004F78B5" w:rsidP="00FC55B1">
      <w:pPr>
        <w:pStyle w:val="afb"/>
        <w:spacing w:beforeAutospacing="0" w:afterAutospacing="0" w:line="360" w:lineRule="auto"/>
      </w:pPr>
      <w:r>
        <w:t xml:space="preserve">В клетках базального слоя вирус может находиться длительное время в латентном состоянии. При наличии благоприятных факторов начинается процесс репликации </w:t>
      </w:r>
      <w:r w:rsidR="00B86914">
        <w:t>ВПЧ</w:t>
      </w:r>
      <w:r>
        <w:t xml:space="preserve"> в эпителии, что приводит к нарушению дифференцировки клеток и формированию морфологически измененных тканей.</w:t>
      </w:r>
    </w:p>
    <w:p w:rsidR="004F78B5" w:rsidRDefault="004F78B5" w:rsidP="00FC55B1">
      <w:pPr>
        <w:pStyle w:val="afb"/>
        <w:spacing w:beforeAutospacing="0" w:afterAutospacing="0" w:line="360" w:lineRule="auto"/>
      </w:pPr>
      <w:r>
        <w:t xml:space="preserve">Вирусы папилломы человека обладают тканевой специфичностью – способностью определенных типов ВПЧ поражать </w:t>
      </w:r>
      <w:r w:rsidR="00B86914">
        <w:t xml:space="preserve">топографически-специфичные области. </w:t>
      </w:r>
      <w:r>
        <w:t xml:space="preserve">Как правило, ВПЧ 1, 2 и 4 типов выявляются при подошвенных бородавках; </w:t>
      </w:r>
      <w:r w:rsidR="00B86914">
        <w:t xml:space="preserve">ВПЧ 60 типа – при </w:t>
      </w:r>
      <w:r w:rsidR="00B86914">
        <w:lastRenderedPageBreak/>
        <w:t xml:space="preserve">кистозных вариантах бородавок. </w:t>
      </w:r>
      <w:r>
        <w:t xml:space="preserve">ВПЧ </w:t>
      </w:r>
      <w:r w:rsidR="00B86914">
        <w:t xml:space="preserve">1, </w:t>
      </w:r>
      <w:r>
        <w:t>2, 4,</w:t>
      </w:r>
      <w:r w:rsidR="00B86914">
        <w:t xml:space="preserve"> реже ВПЧ</w:t>
      </w:r>
      <w:r>
        <w:t xml:space="preserve"> 26</w:t>
      </w:r>
      <w:r w:rsidR="00B86914">
        <w:t>-</w:t>
      </w:r>
      <w:r>
        <w:t>29</w:t>
      </w:r>
      <w:r w:rsidR="00B86914">
        <w:t xml:space="preserve"> – при вульгарных бородавках</w:t>
      </w:r>
      <w:r>
        <w:t xml:space="preserve">, </w:t>
      </w:r>
      <w:r w:rsidR="00B86914">
        <w:t xml:space="preserve">у </w:t>
      </w:r>
      <w:proofErr w:type="spellStart"/>
      <w:r w:rsidR="00B86914">
        <w:t>иммуносупрессивных</w:t>
      </w:r>
      <w:proofErr w:type="spellEnd"/>
      <w:r w:rsidR="00B86914">
        <w:t xml:space="preserve"> пациентов выявляются ВПЧ 75-77</w:t>
      </w:r>
      <w:r>
        <w:t xml:space="preserve"> типов; ВПЧ 3</w:t>
      </w:r>
      <w:r w:rsidR="00C24008">
        <w:t>,</w:t>
      </w:r>
      <w:r w:rsidR="004E3137">
        <w:t xml:space="preserve"> </w:t>
      </w:r>
      <w:r w:rsidR="00C24008">
        <w:t>1</w:t>
      </w:r>
      <w:r>
        <w:t>0</w:t>
      </w:r>
      <w:r w:rsidR="00B86914">
        <w:t xml:space="preserve"> </w:t>
      </w:r>
      <w:r>
        <w:t>типов – при плоских бородавках</w:t>
      </w:r>
      <w:r w:rsidR="00394B81" w:rsidRPr="00394B81">
        <w:t xml:space="preserve"> </w:t>
      </w:r>
      <w:r w:rsidR="00394B81">
        <w:t>[</w:t>
      </w:r>
      <w:r w:rsidR="00394B81" w:rsidRPr="00394B81">
        <w:t>3</w:t>
      </w:r>
      <w:r w:rsidR="00394B81">
        <w:t>]</w:t>
      </w:r>
      <w:r w:rsidR="00B86914">
        <w:t>.</w:t>
      </w:r>
    </w:p>
    <w:p w:rsidR="00B46390" w:rsidRPr="00311757" w:rsidRDefault="00B46390" w:rsidP="00172112">
      <w:pPr>
        <w:pStyle w:val="2"/>
      </w:pPr>
      <w:r w:rsidRPr="00B46390">
        <w:t xml:space="preserve">1.3 </w:t>
      </w:r>
      <w:r w:rsidRPr="00311757">
        <w:t>Эпидемиология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C24008" w:rsidRDefault="00C24008" w:rsidP="00C24008">
      <w:pPr>
        <w:pStyle w:val="afb"/>
        <w:rPr>
          <w:rFonts w:eastAsiaTheme="minorEastAsia"/>
        </w:rPr>
      </w:pPr>
      <w:bookmarkStart w:id="15" w:name="_Toc31690631"/>
      <w:r>
        <w:t xml:space="preserve">Вирусные бородавки являются одной из наиболее широко распространенной инфекционной патологией кожи, имеющей тенденцию к длительному рецидивирующему течению. Клинические проявления </w:t>
      </w:r>
      <w:proofErr w:type="spellStart"/>
      <w:r>
        <w:t>папилломавирусной</w:t>
      </w:r>
      <w:proofErr w:type="spellEnd"/>
      <w:r>
        <w:t xml:space="preserve"> инфекции кожи наблюдаются у 3-9% детей и подростков и у 28-30% взрослых лиц.  Достоверной корреляционной зависимости между частотой встречаемости данной патологии и расовой или гендерной принадлежностью не наблюдается. Около 38-42% людей являются носителями ВПЧ на видимо здоровой коже</w:t>
      </w:r>
      <w:r w:rsidR="00394B81" w:rsidRPr="00394B81">
        <w:t xml:space="preserve"> </w:t>
      </w:r>
      <w:r w:rsidR="00394B81">
        <w:t>[</w:t>
      </w:r>
      <w:r w:rsidR="00394B81" w:rsidRPr="00394B81">
        <w:t>3</w:t>
      </w:r>
      <w:r w:rsidR="00394B81">
        <w:t>].</w:t>
      </w:r>
      <w:r w:rsidR="00394B81" w:rsidRPr="00394B81">
        <w:t xml:space="preserve"> </w:t>
      </w:r>
    </w:p>
    <w:p w:rsidR="00311757" w:rsidRPr="00311757" w:rsidRDefault="00B46390" w:rsidP="00311757">
      <w:pPr>
        <w:pStyle w:val="2"/>
      </w:pPr>
      <w:r w:rsidRPr="00B46390">
        <w:t xml:space="preserve">1.4 </w:t>
      </w:r>
      <w:r w:rsidR="00311757"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C24008" w:rsidRDefault="00C24008" w:rsidP="00C24008">
      <w:pPr>
        <w:pStyle w:val="afb"/>
        <w:rPr>
          <w:rFonts w:eastAsiaTheme="minorEastAsia"/>
        </w:rPr>
      </w:pPr>
      <w:bookmarkStart w:id="16" w:name="_Toc31690632"/>
      <w:r>
        <w:t>В07 – Вирусные бородавки.</w:t>
      </w:r>
    </w:p>
    <w:p w:rsidR="00B46390" w:rsidRDefault="00B46390" w:rsidP="00311757">
      <w:pPr>
        <w:pStyle w:val="2"/>
      </w:pPr>
      <w:r w:rsidRPr="00B46390">
        <w:t>1.5 Классификация</w:t>
      </w:r>
      <w:r w:rsid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C24008" w:rsidRDefault="00C24008" w:rsidP="00FC55B1">
      <w:pPr>
        <w:pStyle w:val="afb"/>
        <w:tabs>
          <w:tab w:val="left" w:pos="851"/>
        </w:tabs>
        <w:ind w:firstLine="567"/>
        <w:rPr>
          <w:rFonts w:eastAsiaTheme="minorEastAsia"/>
        </w:rPr>
      </w:pPr>
      <w:r>
        <w:t>В соответствии с классификацией опухолей кожи ВОЗ, 2018г.</w:t>
      </w:r>
      <w:r w:rsidR="00356511" w:rsidRPr="00356511">
        <w:t>[</w:t>
      </w:r>
      <w:r w:rsidR="00394B81" w:rsidRPr="00394B81">
        <w:t>2</w:t>
      </w:r>
      <w:r w:rsidR="00356511" w:rsidRPr="00394B81">
        <w:t>]</w:t>
      </w:r>
      <w:r>
        <w:t xml:space="preserve">, </w:t>
      </w:r>
      <w:r w:rsidR="00356511">
        <w:t>выделяют</w:t>
      </w:r>
      <w:r>
        <w:t xml:space="preserve"> </w:t>
      </w:r>
    </w:p>
    <w:p w:rsidR="00C24008" w:rsidRDefault="00C24008" w:rsidP="00FC55B1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Вульгарные бородавки.</w:t>
      </w:r>
    </w:p>
    <w:p w:rsidR="00C24008" w:rsidRDefault="00C24008" w:rsidP="00FC55B1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left"/>
        <w:rPr>
          <w:rFonts w:eastAsia="Times New Roman"/>
        </w:rPr>
      </w:pPr>
      <w:r>
        <w:rPr>
          <w:rFonts w:eastAsia="Times New Roman"/>
        </w:rPr>
        <w:t>- нитевидные бородавки</w:t>
      </w:r>
    </w:p>
    <w:p w:rsidR="00C24008" w:rsidRDefault="00C24008" w:rsidP="00FC55B1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Подошвенные (ладонно-подошвенные) бородавки.</w:t>
      </w:r>
    </w:p>
    <w:p w:rsidR="00C24008" w:rsidRDefault="00C24008" w:rsidP="00FC55B1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left"/>
        <w:rPr>
          <w:rFonts w:eastAsia="Times New Roman"/>
        </w:rPr>
      </w:pPr>
      <w:r>
        <w:rPr>
          <w:rFonts w:eastAsia="Times New Roman"/>
        </w:rPr>
        <w:t>- кистозные бородавки</w:t>
      </w:r>
    </w:p>
    <w:p w:rsidR="00C24008" w:rsidRDefault="00C24008" w:rsidP="00FC55B1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Плоские бородавки.</w:t>
      </w:r>
    </w:p>
    <w:p w:rsidR="00A70F44" w:rsidRPr="00311757" w:rsidRDefault="00B46390" w:rsidP="00A70F44">
      <w:pPr>
        <w:pStyle w:val="2"/>
      </w:pPr>
      <w:bookmarkStart w:id="17" w:name="_Toc31690633"/>
      <w:r w:rsidRPr="00B46390">
        <w:t>1.6 Клиническая картина</w:t>
      </w:r>
      <w:r w:rsidR="00A70F44">
        <w:t xml:space="preserve"> </w:t>
      </w:r>
      <w:r w:rsidR="00A70F44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356511" w:rsidRDefault="00356511" w:rsidP="00FC55B1">
      <w:pPr>
        <w:pStyle w:val="afb"/>
        <w:spacing w:beforeAutospacing="0" w:afterAutospacing="0" w:line="360" w:lineRule="auto"/>
      </w:pPr>
      <w:bookmarkStart w:id="18" w:name="_Toc31690634"/>
      <w:r>
        <w:rPr>
          <w:rStyle w:val="affa"/>
        </w:rPr>
        <w:t>Вульгарные бородавки:</w:t>
      </w:r>
      <w:r>
        <w:t xml:space="preserve"> множественные безболезненные </w:t>
      </w:r>
      <w:proofErr w:type="spellStart"/>
      <w:r>
        <w:t>папилломатозные</w:t>
      </w:r>
      <w:proofErr w:type="spellEnd"/>
      <w:r>
        <w:t xml:space="preserve"> папулы диаметром 0,2-0,8 см, </w:t>
      </w:r>
      <w:r w:rsidR="007748FF">
        <w:t>с</w:t>
      </w:r>
      <w:r>
        <w:t xml:space="preserve"> гиперкератозом </w:t>
      </w:r>
      <w:r w:rsidR="007748FF">
        <w:t>на поверхности,</w:t>
      </w:r>
      <w:r>
        <w:t xml:space="preserve"> локализую</w:t>
      </w:r>
      <w:r w:rsidR="007748FF">
        <w:t xml:space="preserve">тся </w:t>
      </w:r>
      <w:r>
        <w:t>преимущественно на коже кистей.</w:t>
      </w:r>
      <w:r w:rsidRPr="00356511">
        <w:t xml:space="preserve"> </w:t>
      </w:r>
      <w:r>
        <w:rPr>
          <w:rStyle w:val="affa"/>
        </w:rPr>
        <w:t>Нитевидные бородавки</w:t>
      </w:r>
      <w:r w:rsidRPr="00356511">
        <w:t xml:space="preserve"> – </w:t>
      </w:r>
      <w:r>
        <w:t xml:space="preserve">вариант вульгарных бородавок при локализации </w:t>
      </w:r>
      <w:r>
        <w:lastRenderedPageBreak/>
        <w:t xml:space="preserve">на коже лица в </w:t>
      </w:r>
      <w:proofErr w:type="spellStart"/>
      <w:r>
        <w:t>пери</w:t>
      </w:r>
      <w:r w:rsidR="000374DC">
        <w:t>оральной</w:t>
      </w:r>
      <w:proofErr w:type="spellEnd"/>
      <w:r>
        <w:t xml:space="preserve"> и </w:t>
      </w:r>
      <w:proofErr w:type="spellStart"/>
      <w:r>
        <w:t>периорбитальной</w:t>
      </w:r>
      <w:proofErr w:type="spellEnd"/>
      <w:r>
        <w:t xml:space="preserve"> областях, преддверии носа</w:t>
      </w:r>
      <w:r w:rsidR="002E6573">
        <w:t>, х</w:t>
      </w:r>
      <w:r>
        <w:t>арактеризуются тонкими роговыми выростами</w:t>
      </w:r>
      <w:r w:rsidR="002E6573">
        <w:t>.</w:t>
      </w:r>
    </w:p>
    <w:p w:rsidR="00356511" w:rsidRDefault="00356511" w:rsidP="00FC55B1">
      <w:pPr>
        <w:pStyle w:val="afb"/>
        <w:spacing w:beforeAutospacing="0" w:afterAutospacing="0" w:line="360" w:lineRule="auto"/>
      </w:pPr>
      <w:r>
        <w:rPr>
          <w:rStyle w:val="affa"/>
        </w:rPr>
        <w:t>Ладонно-подошвенные бородавки:</w:t>
      </w:r>
      <w:r>
        <w:t xml:space="preserve"> плотные</w:t>
      </w:r>
      <w:r w:rsidR="002E6573">
        <w:t>, нередко</w:t>
      </w:r>
      <w:r w:rsidR="007748FF">
        <w:t xml:space="preserve"> болезненные округлые папулы</w:t>
      </w:r>
      <w:r>
        <w:t xml:space="preserve">, локализующиеся на коже подошв стоп и/или ладонной поверхности кистей </w:t>
      </w:r>
      <w:r w:rsidR="007748FF">
        <w:t>незначительно возвышающиеся над уровнем окружающей кожи</w:t>
      </w:r>
      <w:r>
        <w:t>, имею</w:t>
      </w:r>
      <w:r w:rsidR="007748FF">
        <w:t>т</w:t>
      </w:r>
      <w:r>
        <w:t xml:space="preserve"> зернистую поверхность, покрытую гиперкератотическими наслоениями; в центре нередко наблюдаются черно-коричневые точки </w:t>
      </w:r>
      <w:r w:rsidR="002E6573">
        <w:t xml:space="preserve">- </w:t>
      </w:r>
      <w:proofErr w:type="spellStart"/>
      <w:r>
        <w:t>тромбированны</w:t>
      </w:r>
      <w:r w:rsidR="002E6573">
        <w:t>е</w:t>
      </w:r>
      <w:proofErr w:type="spellEnd"/>
      <w:r>
        <w:t xml:space="preserve"> капилляр</w:t>
      </w:r>
      <w:r w:rsidR="002E6573">
        <w:t xml:space="preserve">ы гипертрофированных сосочков дермы. </w:t>
      </w:r>
      <w:r w:rsidR="007748FF">
        <w:t xml:space="preserve">Бородавки проявляют склонность к периферическому росту и слиянию, при этом размер бородавок варьирует от 2-4 мм до 1-3см.  </w:t>
      </w:r>
      <w:r>
        <w:rPr>
          <w:rStyle w:val="affa"/>
        </w:rPr>
        <w:t>Кистозные бородавки:</w:t>
      </w:r>
      <w:r>
        <w:t xml:space="preserve"> образования в виде мягкого узла с гиперкератозом и трещинами на поверхности, при вскрытии которого выделяется бело-желтое творожистое содержимое; локализуются </w:t>
      </w:r>
      <w:r w:rsidR="007748FF">
        <w:t>в местах наибольшего давления костных структур стопы</w:t>
      </w:r>
      <w:r>
        <w:t>.</w:t>
      </w:r>
    </w:p>
    <w:p w:rsidR="00356511" w:rsidRDefault="00356511" w:rsidP="00FC55B1">
      <w:pPr>
        <w:pStyle w:val="afb"/>
        <w:spacing w:beforeAutospacing="0" w:afterAutospacing="0" w:line="360" w:lineRule="auto"/>
      </w:pPr>
      <w:r>
        <w:rPr>
          <w:rStyle w:val="affa"/>
        </w:rPr>
        <w:t>Плоские бородавки:</w:t>
      </w:r>
      <w:r>
        <w:t xml:space="preserve"> мелкие множественные папулы</w:t>
      </w:r>
      <w:r w:rsidR="002E6573">
        <w:t xml:space="preserve"> диаметром 2-4мм, </w:t>
      </w:r>
      <w:proofErr w:type="spellStart"/>
      <w:r w:rsidR="002E6573">
        <w:t>гиперпигментированные</w:t>
      </w:r>
      <w:proofErr w:type="spellEnd"/>
      <w:r w:rsidR="002E6573">
        <w:t xml:space="preserve"> или</w:t>
      </w:r>
      <w:r>
        <w:t xml:space="preserve"> цвета </w:t>
      </w:r>
      <w:r w:rsidR="007748FF">
        <w:t>неизмененной</w:t>
      </w:r>
      <w:r>
        <w:t xml:space="preserve"> кожи, </w:t>
      </w:r>
      <w:r w:rsidR="007748FF">
        <w:t xml:space="preserve">плоской формы, </w:t>
      </w:r>
      <w:r>
        <w:t>локализующиеся преимущественно на</w:t>
      </w:r>
      <w:r w:rsidR="002E6573">
        <w:t xml:space="preserve"> коже лица,</w:t>
      </w:r>
      <w:r>
        <w:t xml:space="preserve"> тыле кистей</w:t>
      </w:r>
      <w:r w:rsidR="002E6573">
        <w:t xml:space="preserve"> и</w:t>
      </w:r>
      <w:r>
        <w:t xml:space="preserve"> предплечий.</w:t>
      </w:r>
    </w:p>
    <w:p w:rsidR="000414F6" w:rsidRDefault="00B46390" w:rsidP="00C4630C">
      <w:pPr>
        <w:pStyle w:val="afff0"/>
      </w:pPr>
      <w:r>
        <w:t xml:space="preserve">2. </w:t>
      </w:r>
      <w:r w:rsidR="00CB71DA">
        <w:t>Диагностика</w:t>
      </w:r>
      <w:bookmarkEnd w:id="12"/>
      <w:r w:rsidR="0038545E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D74813" w:rsidRPr="00D74813" w:rsidRDefault="00334F6C" w:rsidP="00FC55B1">
      <w:pPr>
        <w:pStyle w:val="2-6"/>
        <w:ind w:firstLine="567"/>
        <w:rPr>
          <w:i/>
        </w:rPr>
      </w:pPr>
      <w:r w:rsidRPr="002114E3">
        <w:rPr>
          <w:b/>
        </w:rPr>
        <w:t>Критерии установления диагноза/</w:t>
      </w:r>
      <w:r w:rsidR="00B0565A" w:rsidRPr="002114E3">
        <w:rPr>
          <w:b/>
        </w:rPr>
        <w:t>состояния</w:t>
      </w:r>
      <w:r w:rsidR="00ED5598" w:rsidRPr="002114E3">
        <w:rPr>
          <w:b/>
        </w:rPr>
        <w:t>:</w:t>
      </w:r>
      <w:r w:rsidR="00ED5598" w:rsidRPr="00D74813">
        <w:rPr>
          <w:b/>
          <w:i/>
        </w:rPr>
        <w:t xml:space="preserve"> </w:t>
      </w:r>
    </w:p>
    <w:p w:rsidR="00D74813" w:rsidRPr="002114E3" w:rsidRDefault="002114E3" w:rsidP="00FC55B1">
      <w:pPr>
        <w:pStyle w:val="2-6"/>
        <w:numPr>
          <w:ilvl w:val="0"/>
          <w:numId w:val="5"/>
        </w:numPr>
        <w:ind w:firstLine="567"/>
      </w:pPr>
      <w:r>
        <w:t xml:space="preserve">Данные </w:t>
      </w:r>
      <w:r w:rsidR="00ED5598" w:rsidRPr="002114E3">
        <w:t>анамне</w:t>
      </w:r>
      <w:r>
        <w:t>за</w:t>
      </w:r>
    </w:p>
    <w:p w:rsidR="002114E3" w:rsidRPr="002114E3" w:rsidRDefault="002114E3" w:rsidP="00FC55B1">
      <w:pPr>
        <w:pStyle w:val="2-6"/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left"/>
        <w:rPr>
          <w:rFonts w:cs="Times New Roman"/>
        </w:rPr>
      </w:pPr>
      <w:r>
        <w:t>Д</w:t>
      </w:r>
      <w:r w:rsidRPr="002114E3">
        <w:t xml:space="preserve">анные </w:t>
      </w:r>
      <w:proofErr w:type="spellStart"/>
      <w:r w:rsidR="00D74813" w:rsidRPr="002114E3">
        <w:t>физикального</w:t>
      </w:r>
      <w:proofErr w:type="spellEnd"/>
      <w:r w:rsidR="00D74813" w:rsidRPr="002114E3">
        <w:t xml:space="preserve"> обследования</w:t>
      </w:r>
      <w:r>
        <w:t xml:space="preserve"> и в ряде случаев </w:t>
      </w:r>
      <w:proofErr w:type="spellStart"/>
      <w:r>
        <w:t>дерматоскопического</w:t>
      </w:r>
      <w:proofErr w:type="spellEnd"/>
      <w:r>
        <w:t xml:space="preserve"> исследования </w:t>
      </w:r>
    </w:p>
    <w:p w:rsidR="002114E3" w:rsidRPr="002114E3" w:rsidRDefault="002114E3" w:rsidP="00FC55B1">
      <w:pPr>
        <w:pStyle w:val="2-6"/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left"/>
      </w:pPr>
      <w:r>
        <w:t>Результаты</w:t>
      </w:r>
      <w:r w:rsidRPr="002114E3">
        <w:t xml:space="preserve"> прижизненного </w:t>
      </w:r>
      <w:proofErr w:type="spellStart"/>
      <w:proofErr w:type="gramStart"/>
      <w:r w:rsidRPr="002114E3">
        <w:t>патолого-анатомического</w:t>
      </w:r>
      <w:proofErr w:type="spellEnd"/>
      <w:proofErr w:type="gramEnd"/>
      <w:r w:rsidRPr="002114E3">
        <w:t xml:space="preserve"> исследования </w:t>
      </w:r>
      <w:proofErr w:type="spellStart"/>
      <w:r w:rsidRPr="002114E3">
        <w:t>биопсийного</w:t>
      </w:r>
      <w:proofErr w:type="spellEnd"/>
      <w:r w:rsidRPr="002114E3">
        <w:t xml:space="preserve"> материала </w:t>
      </w:r>
      <w:r>
        <w:t>при необходимости дифференциальной диагностики с другими заболеваниями кожи и/или новообразованиями кожи.</w:t>
      </w:r>
    </w:p>
    <w:p w:rsidR="002114E3" w:rsidRPr="002114E3" w:rsidRDefault="00FC55B1" w:rsidP="00FC55B1">
      <w:pPr>
        <w:pStyle w:val="1"/>
        <w:tabs>
          <w:tab w:val="left" w:pos="1560"/>
        </w:tabs>
        <w:spacing w:before="0"/>
        <w:ind w:firstLine="567"/>
        <w:divId w:val="266810958"/>
        <w:rPr>
          <w:rFonts w:ascii="Symbol" w:hAnsi="Symbol"/>
        </w:rPr>
      </w:pPr>
      <w:bookmarkStart w:id="19" w:name="_Toc469402336"/>
      <w:bookmarkStart w:id="20" w:name="_Toc468273531"/>
      <w:bookmarkStart w:id="21" w:name="_Toc468273449"/>
      <w:bookmarkEnd w:id="19"/>
      <w:bookmarkEnd w:id="20"/>
      <w:bookmarkEnd w:id="21"/>
      <w:r>
        <w:rPr>
          <w:b/>
        </w:rPr>
        <w:t>Рекомендован</w:t>
      </w:r>
      <w:r w:rsidR="00877EF5" w:rsidRPr="002114E3">
        <w:rPr>
          <w:b/>
        </w:rPr>
        <w:t xml:space="preserve"> </w:t>
      </w:r>
      <w:r w:rsidR="002114E3">
        <w:t>сбор жалоб и анамнеза у</w:t>
      </w:r>
      <w:r w:rsidR="00DC4B2F">
        <w:t xml:space="preserve"> </w:t>
      </w:r>
      <w:r w:rsidR="00274960">
        <w:t>всех пациентов</w:t>
      </w:r>
      <w:r w:rsidR="00DC4B2F">
        <w:t xml:space="preserve"> </w:t>
      </w:r>
      <w:r w:rsidR="002114E3">
        <w:t>с целью выявления факторов риска и факторов, которые могут повлиять на выбор тактики лечения и вторичной профилактики</w:t>
      </w:r>
      <w:r w:rsidR="00394B81" w:rsidRPr="00394B81">
        <w:t xml:space="preserve"> [2]</w:t>
      </w:r>
      <w:r w:rsidR="002114E3">
        <w:t xml:space="preserve">. </w:t>
      </w:r>
    </w:p>
    <w:p w:rsidR="002114E3" w:rsidRDefault="002114E3" w:rsidP="00FC55B1">
      <w:pPr>
        <w:pStyle w:val="aff1"/>
        <w:ind w:firstLine="567"/>
        <w:contextualSpacing w:val="0"/>
        <w:divId w:val="266810958"/>
      </w:pPr>
    </w:p>
    <w:p w:rsidR="00877EF5" w:rsidRPr="00B104EF" w:rsidRDefault="00877EF5" w:rsidP="00FC55B1">
      <w:pPr>
        <w:pStyle w:val="aff1"/>
        <w:ind w:firstLine="567"/>
        <w:contextualSpacing w:val="0"/>
        <w:divId w:val="266810958"/>
      </w:pPr>
      <w:r w:rsidRPr="00B104EF">
        <w:t xml:space="preserve">Уровень убедительности рекомендаций </w:t>
      </w:r>
      <w:r w:rsidR="00394B81">
        <w:rPr>
          <w:lang w:val="en-US"/>
        </w:rPr>
        <w:t>C</w:t>
      </w:r>
      <w:r w:rsidRPr="00B104EF">
        <w:t xml:space="preserve"> (уровень достоверности доказательств – </w:t>
      </w:r>
      <w:r w:rsidR="00DC3445">
        <w:t>5</w:t>
      </w:r>
      <w:r w:rsidRPr="00B104EF">
        <w:t>)</w:t>
      </w:r>
    </w:p>
    <w:p w:rsidR="00B46390" w:rsidRDefault="00B46390" w:rsidP="00FC55B1">
      <w:pPr>
        <w:pStyle w:val="2"/>
        <w:spacing w:before="0"/>
        <w:ind w:firstLine="567"/>
        <w:divId w:val="266810958"/>
      </w:pPr>
      <w:bookmarkStart w:id="22" w:name="_Toc31690635"/>
      <w:r w:rsidRPr="00B46390">
        <w:t>2.1 Жалобы и анамнез</w:t>
      </w:r>
      <w:bookmarkEnd w:id="22"/>
    </w:p>
    <w:p w:rsidR="00CD5A13" w:rsidRDefault="00CD5A13" w:rsidP="00FC55B1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>
        <w:lastRenderedPageBreak/>
        <w:t>Длительность з</w:t>
      </w:r>
      <w:r w:rsidR="00FC55B1">
        <w:t xml:space="preserve">аболевания может варьировать – </w:t>
      </w:r>
      <w:r>
        <w:t>нескольких недель или лет. Характер жалоб зависит от площади поражения, размеров образования и их локализации. Больные могут предъявлять жалобы на:</w:t>
      </w:r>
    </w:p>
    <w:p w:rsidR="00CD5A13" w:rsidRDefault="00CD5A13" w:rsidP="00FC55B1">
      <w:pPr>
        <w:pStyle w:val="1"/>
        <w:spacing w:before="0"/>
        <w:divId w:val="266810958"/>
      </w:pPr>
      <w:r>
        <w:t xml:space="preserve">наличие одиночных или множественных </w:t>
      </w:r>
      <w:proofErr w:type="spellStart"/>
      <w:r>
        <w:t>новобразований</w:t>
      </w:r>
      <w:proofErr w:type="spellEnd"/>
      <w:r>
        <w:t xml:space="preserve"> на коже;</w:t>
      </w:r>
    </w:p>
    <w:p w:rsidR="00CD5A13" w:rsidRDefault="00CD5A13" w:rsidP="00FC55B1">
      <w:pPr>
        <w:pStyle w:val="1"/>
        <w:spacing w:before="0"/>
        <w:divId w:val="266810958"/>
      </w:pPr>
      <w:r>
        <w:t>болезненность при компрессии в области бородавок</w:t>
      </w:r>
      <w:r w:rsidR="007748FF">
        <w:t>.</w:t>
      </w:r>
    </w:p>
    <w:p w:rsidR="00B46390" w:rsidRDefault="00B46390" w:rsidP="00FC55B1">
      <w:pPr>
        <w:pStyle w:val="2"/>
        <w:spacing w:before="0"/>
        <w:divId w:val="266810958"/>
      </w:pPr>
      <w:bookmarkStart w:id="23" w:name="_Toc31690636"/>
      <w:r w:rsidRPr="00B46390">
        <w:t xml:space="preserve">2.2 </w:t>
      </w:r>
      <w:proofErr w:type="spellStart"/>
      <w:r w:rsidRPr="0021676E">
        <w:t>Физикальное</w:t>
      </w:r>
      <w:proofErr w:type="spellEnd"/>
      <w:r w:rsidRPr="00B46390">
        <w:t xml:space="preserve"> обследование</w:t>
      </w:r>
      <w:bookmarkEnd w:id="23"/>
    </w:p>
    <w:p w:rsidR="00DC3445" w:rsidRDefault="00DC3445" w:rsidP="00FC55B1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>
        <w:t xml:space="preserve">Данные </w:t>
      </w:r>
      <w:proofErr w:type="spellStart"/>
      <w:r>
        <w:t>физикального</w:t>
      </w:r>
      <w:proofErr w:type="spellEnd"/>
      <w:r>
        <w:t xml:space="preserve"> обследования </w:t>
      </w:r>
      <w:r>
        <w:rPr>
          <w:rStyle w:val="affa"/>
        </w:rPr>
        <w:t>описаны в разделе «Клиническая картина».</w:t>
      </w:r>
    </w:p>
    <w:p w:rsidR="00342EE0" w:rsidRDefault="00342EE0" w:rsidP="00D96EAB">
      <w:pPr>
        <w:divId w:val="266810958"/>
      </w:pPr>
    </w:p>
    <w:p w:rsidR="00094ED6" w:rsidRDefault="00B46390" w:rsidP="00FC55B1">
      <w:pPr>
        <w:pStyle w:val="2"/>
        <w:tabs>
          <w:tab w:val="left" w:pos="851"/>
        </w:tabs>
        <w:spacing w:before="0"/>
        <w:ind w:firstLine="567"/>
        <w:divId w:val="266810958"/>
      </w:pPr>
      <w:bookmarkStart w:id="24" w:name="_Toc31690637"/>
      <w:r w:rsidRPr="00B46390">
        <w:t>2.3 Лабораторн</w:t>
      </w:r>
      <w:r w:rsidR="00A70F44">
        <w:t>ые диагностические исследования</w:t>
      </w:r>
      <w:bookmarkEnd w:id="24"/>
    </w:p>
    <w:p w:rsidR="00DC3445" w:rsidRDefault="00DC3445" w:rsidP="00FC55B1">
      <w:pPr>
        <w:pStyle w:val="afb"/>
        <w:numPr>
          <w:ilvl w:val="0"/>
          <w:numId w:val="2"/>
        </w:numPr>
        <w:tabs>
          <w:tab w:val="left" w:pos="851"/>
        </w:tabs>
        <w:spacing w:beforeAutospacing="0" w:afterAutospacing="0" w:line="360" w:lineRule="auto"/>
        <w:ind w:left="0" w:firstLine="567"/>
        <w:divId w:val="266810958"/>
        <w:rPr>
          <w:rFonts w:eastAsiaTheme="minorEastAsia"/>
        </w:rPr>
      </w:pPr>
      <w:r>
        <w:rPr>
          <w:rStyle w:val="aff9"/>
        </w:rPr>
        <w:t>Рекоменд</w:t>
      </w:r>
      <w:r w:rsidR="00FC55B1">
        <w:rPr>
          <w:rStyle w:val="aff9"/>
        </w:rPr>
        <w:t>овано</w:t>
      </w:r>
      <w:r>
        <w:t xml:space="preserve"> проведение </w:t>
      </w:r>
      <w:proofErr w:type="spellStart"/>
      <w:proofErr w:type="gramStart"/>
      <w:r w:rsidR="00902EDF">
        <w:t>патолого-анатомического</w:t>
      </w:r>
      <w:proofErr w:type="spellEnd"/>
      <w:proofErr w:type="gramEnd"/>
      <w:r w:rsidR="00902EDF">
        <w:t xml:space="preserve"> исследования </w:t>
      </w:r>
      <w:proofErr w:type="spellStart"/>
      <w:r w:rsidR="00902EDF">
        <w:t>биопсийного</w:t>
      </w:r>
      <w:proofErr w:type="spellEnd"/>
      <w:r w:rsidR="00902EDF">
        <w:t xml:space="preserve"> материала</w:t>
      </w:r>
      <w:r>
        <w:t xml:space="preserve"> при необходимости дифференциальной диагностики с другими заболеваниями кожи и/</w:t>
      </w:r>
      <w:r w:rsidR="00DC4B2F">
        <w:t>или слизистых</w:t>
      </w:r>
      <w:r>
        <w:t xml:space="preserve"> оболочек</w:t>
      </w:r>
      <w:r w:rsidR="00657679">
        <w:t>[</w:t>
      </w:r>
      <w:r w:rsidR="00657679" w:rsidRPr="00657679">
        <w:t>2</w:t>
      </w:r>
      <w:r w:rsidR="00657679">
        <w:t>].</w:t>
      </w:r>
    </w:p>
    <w:p w:rsidR="00DC3445" w:rsidRDefault="00DC3445" w:rsidP="00FC55B1">
      <w:pPr>
        <w:pStyle w:val="afb"/>
        <w:spacing w:beforeAutospacing="0" w:afterAutospacing="0" w:line="360" w:lineRule="auto"/>
        <w:ind w:firstLine="567"/>
        <w:divId w:val="266810958"/>
      </w:pPr>
      <w:r>
        <w:rPr>
          <w:rStyle w:val="aff9"/>
        </w:rPr>
        <w:t xml:space="preserve">Уровень убедительности рекомендаций </w:t>
      </w:r>
      <w:r w:rsidR="00E831C3">
        <w:rPr>
          <w:rStyle w:val="aff9"/>
        </w:rPr>
        <w:t>С</w:t>
      </w:r>
      <w:r>
        <w:rPr>
          <w:rStyle w:val="aff9"/>
        </w:rPr>
        <w:t> </w:t>
      </w:r>
      <w:r>
        <w:t>(уровень достоверности доказательств – 4)</w:t>
      </w:r>
    </w:p>
    <w:p w:rsidR="00DC3445" w:rsidRDefault="00DC3445" w:rsidP="00FC55B1">
      <w:pPr>
        <w:numPr>
          <w:ilvl w:val="0"/>
          <w:numId w:val="7"/>
        </w:numPr>
        <w:tabs>
          <w:tab w:val="clear" w:pos="720"/>
          <w:tab w:val="left" w:pos="851"/>
          <w:tab w:val="num" w:pos="1134"/>
        </w:tabs>
        <w:ind w:left="0" w:firstLine="567"/>
        <w:divId w:val="266810958"/>
        <w:rPr>
          <w:rFonts w:eastAsia="Times New Roman"/>
        </w:rPr>
      </w:pPr>
      <w:proofErr w:type="gramStart"/>
      <w:r>
        <w:rPr>
          <w:rStyle w:val="aff9"/>
        </w:rPr>
        <w:t>Рекоменд</w:t>
      </w:r>
      <w:r w:rsidR="00FC55B1">
        <w:rPr>
          <w:rStyle w:val="aff9"/>
        </w:rPr>
        <w:t>овано</w:t>
      </w:r>
      <w:r>
        <w:rPr>
          <w:rFonts w:eastAsia="Times New Roman"/>
        </w:rPr>
        <w:t xml:space="preserve"> </w:t>
      </w:r>
      <w:r w:rsidR="00E831C3">
        <w:rPr>
          <w:rFonts w:eastAsia="Times New Roman"/>
        </w:rPr>
        <w:t xml:space="preserve">проведение серологического исследования на сифилис, вирусные гепатиты В и С, ВИЧ </w:t>
      </w:r>
      <w:r w:rsidR="00DC4B2F">
        <w:rPr>
          <w:rFonts w:eastAsia="Times New Roman"/>
        </w:rPr>
        <w:t>пациентам</w:t>
      </w:r>
      <w:r w:rsidR="00FA1754">
        <w:rPr>
          <w:rFonts w:eastAsia="Times New Roman"/>
        </w:rPr>
        <w:t xml:space="preserve"> (</w:t>
      </w:r>
      <w:r w:rsidR="00FA1754">
        <w:t>определение антител к бледной трепонеме (</w:t>
      </w:r>
      <w:proofErr w:type="spellStart"/>
      <w:r w:rsidR="00FA1754" w:rsidRPr="00FA1754">
        <w:rPr>
          <w:i/>
        </w:rPr>
        <w:t>Treponema</w:t>
      </w:r>
      <w:proofErr w:type="spellEnd"/>
      <w:r w:rsidR="00FA1754" w:rsidRPr="00FA1754">
        <w:rPr>
          <w:i/>
        </w:rPr>
        <w:t xml:space="preserve"> </w:t>
      </w:r>
      <w:proofErr w:type="spellStart"/>
      <w:r w:rsidR="00FA1754" w:rsidRPr="00FA1754">
        <w:rPr>
          <w:i/>
        </w:rPr>
        <w:t>pallidum</w:t>
      </w:r>
      <w:proofErr w:type="spellEnd"/>
      <w:r w:rsidR="00FA1754" w:rsidRPr="00FA1754">
        <w:rPr>
          <w:i/>
        </w:rPr>
        <w:t>)</w:t>
      </w:r>
      <w:r w:rsidR="00FA1754">
        <w:t xml:space="preserve"> в крови</w:t>
      </w:r>
      <w:r w:rsidR="00FA1754">
        <w:rPr>
          <w:i/>
        </w:rPr>
        <w:t xml:space="preserve">; </w:t>
      </w:r>
      <w:r w:rsidR="00FA1754">
        <w:t>определение суммарных антител классов M и G (</w:t>
      </w:r>
      <w:proofErr w:type="spellStart"/>
      <w:r w:rsidR="00FA1754">
        <w:t>anti-HCV</w:t>
      </w:r>
      <w:proofErr w:type="spellEnd"/>
      <w:r w:rsidR="00FA1754">
        <w:t xml:space="preserve"> </w:t>
      </w:r>
      <w:proofErr w:type="spellStart"/>
      <w:r w:rsidR="00FA1754">
        <w:t>IgG</w:t>
      </w:r>
      <w:proofErr w:type="spellEnd"/>
      <w:r w:rsidR="00FA1754">
        <w:t xml:space="preserve"> и </w:t>
      </w:r>
      <w:proofErr w:type="spellStart"/>
      <w:r w:rsidR="00FA1754">
        <w:t>anti-HCV</w:t>
      </w:r>
      <w:proofErr w:type="spellEnd"/>
      <w:r w:rsidR="00FA1754">
        <w:t xml:space="preserve"> </w:t>
      </w:r>
      <w:proofErr w:type="spellStart"/>
      <w:r w:rsidR="00FA1754">
        <w:t>IgM</w:t>
      </w:r>
      <w:proofErr w:type="spellEnd"/>
      <w:r w:rsidR="00FA1754">
        <w:t>) к вирусу гепатита C (</w:t>
      </w:r>
      <w:proofErr w:type="spellStart"/>
      <w:r w:rsidR="00FA1754">
        <w:t>Hepatitis</w:t>
      </w:r>
      <w:proofErr w:type="spellEnd"/>
      <w:r w:rsidR="00FA1754">
        <w:t xml:space="preserve"> C </w:t>
      </w:r>
      <w:proofErr w:type="spellStart"/>
      <w:r w:rsidR="00FA1754">
        <w:t>virus</w:t>
      </w:r>
      <w:proofErr w:type="spellEnd"/>
      <w:r w:rsidR="00FA1754">
        <w:t>) в крови; определение антигена (</w:t>
      </w:r>
      <w:proofErr w:type="spellStart"/>
      <w:r w:rsidR="00FA1754">
        <w:t>HbsAg</w:t>
      </w:r>
      <w:proofErr w:type="spellEnd"/>
      <w:r w:rsidR="00FA1754">
        <w:t>) вируса гепатита B (</w:t>
      </w:r>
      <w:proofErr w:type="spellStart"/>
      <w:r w:rsidR="00FA1754">
        <w:t>Hepatitis</w:t>
      </w:r>
      <w:proofErr w:type="spellEnd"/>
      <w:r w:rsidR="00FA1754">
        <w:t xml:space="preserve"> B </w:t>
      </w:r>
      <w:proofErr w:type="spellStart"/>
      <w:r w:rsidR="00FA1754">
        <w:t>virus</w:t>
      </w:r>
      <w:proofErr w:type="spellEnd"/>
      <w:r w:rsidR="00FA1754">
        <w:t>) в крови;</w:t>
      </w:r>
      <w:proofErr w:type="gramEnd"/>
      <w:r w:rsidR="00FA1754">
        <w:t xml:space="preserve"> определение антител классов M, G (</w:t>
      </w:r>
      <w:proofErr w:type="spellStart"/>
      <w:r w:rsidR="00FA1754">
        <w:t>IgM</w:t>
      </w:r>
      <w:proofErr w:type="spellEnd"/>
      <w:r w:rsidR="00FA1754">
        <w:t xml:space="preserve">, </w:t>
      </w:r>
      <w:proofErr w:type="spellStart"/>
      <w:r w:rsidR="00FA1754">
        <w:t>IgG</w:t>
      </w:r>
      <w:proofErr w:type="spellEnd"/>
      <w:r w:rsidR="00FA1754">
        <w:t>) к вирусу иммунодефицита человека ВИЧ-1 (</w:t>
      </w:r>
      <w:proofErr w:type="spellStart"/>
      <w:r w:rsidR="00FA1754">
        <w:t>Human</w:t>
      </w:r>
      <w:proofErr w:type="spellEnd"/>
      <w:r w:rsidR="00FA1754">
        <w:t xml:space="preserve"> </w:t>
      </w:r>
      <w:proofErr w:type="spellStart"/>
      <w:r w:rsidR="00FA1754">
        <w:t>immunodeficiency</w:t>
      </w:r>
      <w:proofErr w:type="spellEnd"/>
      <w:r w:rsidR="00FA1754">
        <w:t xml:space="preserve"> </w:t>
      </w:r>
      <w:proofErr w:type="spellStart"/>
      <w:r w:rsidR="00FA1754">
        <w:t>virus</w:t>
      </w:r>
      <w:proofErr w:type="spellEnd"/>
      <w:r w:rsidR="00FA1754">
        <w:t xml:space="preserve"> HIV 1) / ВИЧ-2 (</w:t>
      </w:r>
      <w:proofErr w:type="spellStart"/>
      <w:r w:rsidR="00FA1754">
        <w:t>Human</w:t>
      </w:r>
      <w:proofErr w:type="spellEnd"/>
      <w:r w:rsidR="00FA1754">
        <w:t xml:space="preserve"> </w:t>
      </w:r>
      <w:proofErr w:type="spellStart"/>
      <w:r w:rsidR="00FA1754">
        <w:t>immunodeficiency</w:t>
      </w:r>
      <w:proofErr w:type="spellEnd"/>
      <w:r w:rsidR="00FA1754">
        <w:t xml:space="preserve"> </w:t>
      </w:r>
      <w:proofErr w:type="spellStart"/>
      <w:r w:rsidR="00FA1754">
        <w:t>virus</w:t>
      </w:r>
      <w:proofErr w:type="spellEnd"/>
      <w:r w:rsidR="00FA1754">
        <w:t xml:space="preserve"> HIV 2)</w:t>
      </w:r>
      <w:r w:rsidR="00DC4B2F">
        <w:rPr>
          <w:rFonts w:eastAsia="Times New Roman"/>
        </w:rPr>
        <w:t>, которым планируется деструкция бородавок</w:t>
      </w:r>
      <w:r w:rsidR="00394B81" w:rsidRPr="00394B81">
        <w:rPr>
          <w:rFonts w:eastAsia="Times New Roman"/>
        </w:rPr>
        <w:t xml:space="preserve"> </w:t>
      </w:r>
      <w:r w:rsidR="00394B81">
        <w:t>[</w:t>
      </w:r>
      <w:r w:rsidR="00394B81" w:rsidRPr="00394B81">
        <w:t>3</w:t>
      </w:r>
      <w:r w:rsidR="00394B81">
        <w:t>].</w:t>
      </w:r>
    </w:p>
    <w:p w:rsidR="00B46390" w:rsidRPr="00DC4B2F" w:rsidRDefault="00DC3445" w:rsidP="00FC55B1">
      <w:pPr>
        <w:pStyle w:val="afb"/>
        <w:spacing w:beforeAutospacing="0" w:afterAutospacing="0" w:line="360" w:lineRule="auto"/>
        <w:ind w:firstLine="567"/>
        <w:divId w:val="266810958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</w:t>
      </w:r>
      <w:r w:rsidR="00E831C3">
        <w:rPr>
          <w:rStyle w:val="aff9"/>
        </w:rPr>
        <w:t>С</w:t>
      </w:r>
      <w:r>
        <w:rPr>
          <w:rStyle w:val="aff9"/>
        </w:rPr>
        <w:t> </w:t>
      </w:r>
      <w:r>
        <w:t>(уровень достоверности доказательств – 4)</w:t>
      </w:r>
    </w:p>
    <w:p w:rsidR="00B46390" w:rsidRDefault="00B46390" w:rsidP="00FC55B1">
      <w:pPr>
        <w:pStyle w:val="2"/>
        <w:spacing w:before="0"/>
        <w:ind w:firstLine="567"/>
        <w:divId w:val="266810958"/>
      </w:pPr>
      <w:bookmarkStart w:id="25" w:name="_Toc31690638"/>
      <w:r w:rsidRPr="00B46390"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5"/>
    </w:p>
    <w:p w:rsidR="00094ED6" w:rsidRDefault="00794BCB" w:rsidP="00FC55B1">
      <w:pPr>
        <w:pStyle w:val="afff6"/>
        <w:tabs>
          <w:tab w:val="clear" w:pos="720"/>
          <w:tab w:val="num" w:pos="993"/>
        </w:tabs>
        <w:spacing w:before="0"/>
        <w:ind w:left="0" w:firstLine="567"/>
        <w:divId w:val="266810958"/>
        <w:rPr>
          <w:b/>
        </w:rPr>
      </w:pPr>
      <w:r>
        <w:rPr>
          <w:b/>
        </w:rPr>
        <w:t>Рекомендовано</w:t>
      </w:r>
      <w:r w:rsidR="009454D3" w:rsidRPr="00D74813">
        <w:rPr>
          <w:b/>
        </w:rPr>
        <w:t xml:space="preserve"> </w:t>
      </w:r>
      <w:bookmarkStart w:id="26" w:name="_GoBack"/>
      <w:r w:rsidR="009454D3" w:rsidRPr="00274960">
        <w:t>проведение</w:t>
      </w:r>
      <w:r w:rsidR="00DC4B2F" w:rsidRPr="00DC4B2F">
        <w:t xml:space="preserve"> </w:t>
      </w:r>
      <w:r>
        <w:t>осмотра кожи под увеличением (</w:t>
      </w:r>
      <w:proofErr w:type="spellStart"/>
      <w:r>
        <w:t>дерматоскопия</w:t>
      </w:r>
      <w:proofErr w:type="spellEnd"/>
      <w:r>
        <w:t xml:space="preserve">) </w:t>
      </w:r>
      <w:r w:rsidR="0090437E">
        <w:t xml:space="preserve">при </w:t>
      </w:r>
      <w:r w:rsidR="00C27C61">
        <w:t>необходимости</w:t>
      </w:r>
      <w:bookmarkEnd w:id="26"/>
      <w:r w:rsidR="00C27C61">
        <w:t xml:space="preserve"> </w:t>
      </w:r>
      <w:r>
        <w:t>дифференциальной диагностики</w:t>
      </w:r>
      <w:r w:rsidR="0090437E">
        <w:t xml:space="preserve"> </w:t>
      </w:r>
      <w:r w:rsidR="00233CE9">
        <w:t xml:space="preserve">подошвенных </w:t>
      </w:r>
      <w:r w:rsidR="0090437E">
        <w:t xml:space="preserve">бородавок и </w:t>
      </w:r>
      <w:proofErr w:type="spellStart"/>
      <w:r w:rsidR="0090437E">
        <w:t>омозолелостей</w:t>
      </w:r>
      <w:proofErr w:type="spellEnd"/>
      <w:r w:rsidR="00DC4B2F">
        <w:rPr>
          <w:b/>
        </w:rPr>
        <w:t xml:space="preserve"> </w:t>
      </w:r>
      <w:r w:rsidR="00094ED6" w:rsidRPr="00B104EF">
        <w:rPr>
          <w:rFonts w:cs="Times New Roman"/>
        </w:rPr>
        <w:t>[</w:t>
      </w:r>
      <w:r w:rsidR="00657679" w:rsidRPr="00657679">
        <w:rPr>
          <w:rFonts w:cs="Times New Roman"/>
        </w:rPr>
        <w:t>4</w:t>
      </w:r>
      <w:r w:rsidR="00094ED6" w:rsidRPr="00B104EF">
        <w:rPr>
          <w:rFonts w:cs="Times New Roman"/>
        </w:rPr>
        <w:t>]</w:t>
      </w:r>
      <w:r w:rsidR="00094ED6">
        <w:t>.</w:t>
      </w:r>
    </w:p>
    <w:p w:rsidR="00094ED6" w:rsidRPr="00B104EF" w:rsidRDefault="00094ED6" w:rsidP="00FC55B1">
      <w:pPr>
        <w:pStyle w:val="aff1"/>
        <w:tabs>
          <w:tab w:val="num" w:pos="993"/>
        </w:tabs>
        <w:ind w:left="0" w:firstLine="567"/>
        <w:divId w:val="266810958"/>
      </w:pPr>
      <w:r w:rsidRPr="00B104EF">
        <w:t xml:space="preserve">Уровень убедительности рекомендаций </w:t>
      </w:r>
      <w:r w:rsidR="00233CE9">
        <w:t>С</w:t>
      </w:r>
      <w:r w:rsidRPr="00B104EF">
        <w:t xml:space="preserve"> (уровень достоверности доказательств – </w:t>
      </w:r>
      <w:r w:rsidR="00233CE9">
        <w:t>4</w:t>
      </w:r>
      <w:r w:rsidRPr="00B104EF">
        <w:t>)</w:t>
      </w:r>
    </w:p>
    <w:p w:rsidR="00094ED6" w:rsidRPr="00FC55B1" w:rsidRDefault="00094ED6" w:rsidP="00FC55B1">
      <w:pPr>
        <w:tabs>
          <w:tab w:val="num" w:pos="993"/>
        </w:tabs>
        <w:ind w:firstLine="567"/>
        <w:divId w:val="266810958"/>
        <w:rPr>
          <w:rFonts w:ascii="Calibri" w:eastAsia="Calibri" w:hAnsi="Calibri" w:cs="Calibri"/>
          <w:i/>
          <w:szCs w:val="24"/>
          <w:highlight w:val="yellow"/>
        </w:rPr>
      </w:pPr>
      <w:r w:rsidRPr="00ED5598">
        <w:rPr>
          <w:b/>
        </w:rPr>
        <w:t>Комментарии:</w:t>
      </w:r>
      <w:r w:rsidRPr="0025228A">
        <w:rPr>
          <w:b/>
        </w:rPr>
        <w:t xml:space="preserve"> </w:t>
      </w:r>
      <w:r w:rsidR="00E831C3" w:rsidRPr="00FC55B1">
        <w:rPr>
          <w:rFonts w:eastAsia="Times New Roman"/>
          <w:i/>
        </w:rPr>
        <w:t xml:space="preserve">при </w:t>
      </w:r>
      <w:proofErr w:type="spellStart"/>
      <w:r w:rsidR="00DC4B2F" w:rsidRPr="00FC55B1">
        <w:rPr>
          <w:rFonts w:eastAsia="Times New Roman"/>
          <w:i/>
        </w:rPr>
        <w:t>дерматоскопическо</w:t>
      </w:r>
      <w:r w:rsidR="00E831C3" w:rsidRPr="00FC55B1">
        <w:rPr>
          <w:rFonts w:eastAsia="Times New Roman"/>
          <w:i/>
        </w:rPr>
        <w:t>м</w:t>
      </w:r>
      <w:proofErr w:type="spellEnd"/>
      <w:r w:rsidR="00DC4B2F" w:rsidRPr="00FC55B1">
        <w:rPr>
          <w:rFonts w:eastAsia="Times New Roman"/>
          <w:i/>
        </w:rPr>
        <w:t xml:space="preserve"> исследовани</w:t>
      </w:r>
      <w:r w:rsidR="00E831C3" w:rsidRPr="00FC55B1">
        <w:rPr>
          <w:rFonts w:eastAsia="Times New Roman"/>
          <w:i/>
        </w:rPr>
        <w:t xml:space="preserve">и бородавок определяются </w:t>
      </w:r>
      <w:r w:rsidR="00DC4B2F" w:rsidRPr="00FC55B1">
        <w:rPr>
          <w:rFonts w:eastAsia="Times New Roman"/>
          <w:i/>
        </w:rPr>
        <w:t>папиллярные линии, мозаичный рисунок, рисунок по типу узелков; сосудистый паттерн и его комбинац</w:t>
      </w:r>
      <w:r w:rsidR="00233CE9" w:rsidRPr="00FC55B1">
        <w:rPr>
          <w:rFonts w:eastAsia="Times New Roman"/>
          <w:i/>
        </w:rPr>
        <w:t>ии (клубочки, шпильки, пунктир).</w:t>
      </w:r>
    </w:p>
    <w:p w:rsidR="00B46390" w:rsidRDefault="00B46390" w:rsidP="00FC55B1">
      <w:pPr>
        <w:pStyle w:val="2"/>
        <w:spacing w:before="0"/>
        <w:ind w:firstLine="567"/>
        <w:divId w:val="266810958"/>
      </w:pPr>
      <w:bookmarkStart w:id="27" w:name="_Toc31690639"/>
      <w:r w:rsidRPr="00B46390">
        <w:t>2.5</w:t>
      </w:r>
      <w:proofErr w:type="gramStart"/>
      <w:r w:rsidRPr="00B46390">
        <w:t xml:space="preserve"> И</w:t>
      </w:r>
      <w:proofErr w:type="gramEnd"/>
      <w:r w:rsidRPr="00B46390">
        <w:t>н</w:t>
      </w:r>
      <w:r w:rsidR="00A70F44">
        <w:t>ые диагностические исследования</w:t>
      </w:r>
      <w:bookmarkEnd w:id="27"/>
    </w:p>
    <w:p w:rsidR="00274960" w:rsidRDefault="00902EDF" w:rsidP="00902ED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ind w:left="0" w:firstLine="567"/>
        <w:rPr>
          <w:rFonts w:eastAsia="Times New Roman"/>
        </w:rPr>
      </w:pPr>
      <w:bookmarkStart w:id="28" w:name="__RefHeading___doc_3"/>
      <w:r>
        <w:rPr>
          <w:rStyle w:val="aff9"/>
        </w:rPr>
        <w:lastRenderedPageBreak/>
        <w:t>Рекомендовано</w:t>
      </w:r>
      <w:r w:rsidR="00274960">
        <w:rPr>
          <w:rStyle w:val="aff9"/>
        </w:rPr>
        <w:t xml:space="preserve"> </w:t>
      </w:r>
      <w:r>
        <w:t>определение антител классов M, G (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>) к вирусу иммунодефицита человека ВИЧ-1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1) / ВИЧ-2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2) </w:t>
      </w:r>
      <w:r w:rsidR="00274960">
        <w:rPr>
          <w:rFonts w:eastAsia="Times New Roman"/>
        </w:rPr>
        <w:t xml:space="preserve">по клиническим показаниям при рецидивирующем </w:t>
      </w:r>
      <w:r w:rsidR="00A55507">
        <w:rPr>
          <w:rFonts w:eastAsia="Times New Roman"/>
        </w:rPr>
        <w:t>и</w:t>
      </w:r>
      <w:r w:rsidR="00A55507" w:rsidRPr="00274960">
        <w:rPr>
          <w:rFonts w:eastAsia="Times New Roman"/>
        </w:rPr>
        <w:t>/</w:t>
      </w:r>
      <w:r w:rsidR="00A55507">
        <w:rPr>
          <w:rFonts w:eastAsia="Times New Roman"/>
        </w:rPr>
        <w:t xml:space="preserve">или </w:t>
      </w:r>
      <w:r w:rsidR="00274960">
        <w:rPr>
          <w:rFonts w:eastAsia="Times New Roman"/>
        </w:rPr>
        <w:t xml:space="preserve">прогрессирующем течении </w:t>
      </w:r>
      <w:r w:rsidR="00A55507">
        <w:rPr>
          <w:rFonts w:eastAsia="Times New Roman"/>
        </w:rPr>
        <w:t>(</w:t>
      </w:r>
      <w:r w:rsidR="00274960">
        <w:rPr>
          <w:rFonts w:eastAsia="Times New Roman"/>
        </w:rPr>
        <w:t>диссеминации</w:t>
      </w:r>
      <w:r w:rsidR="00A55507">
        <w:rPr>
          <w:rFonts w:eastAsia="Times New Roman"/>
        </w:rPr>
        <w:t>)</w:t>
      </w:r>
      <w:r w:rsidR="00274960">
        <w:rPr>
          <w:rFonts w:eastAsia="Times New Roman"/>
        </w:rPr>
        <w:t xml:space="preserve"> бородавок</w:t>
      </w:r>
      <w:r w:rsidR="00FA1754">
        <w:rPr>
          <w:rFonts w:eastAsia="Times New Roman"/>
        </w:rPr>
        <w:t xml:space="preserve"> </w:t>
      </w:r>
      <w:r w:rsidR="00FA1754">
        <w:t>[</w:t>
      </w:r>
      <w:r w:rsidR="00FA1754" w:rsidRPr="00394B81">
        <w:t>3</w:t>
      </w:r>
      <w:r w:rsidR="00FA1754">
        <w:t>]</w:t>
      </w:r>
      <w:r w:rsidR="00A55507">
        <w:rPr>
          <w:rFonts w:eastAsia="Times New Roman"/>
        </w:rPr>
        <w:t>.</w:t>
      </w:r>
    </w:p>
    <w:p w:rsidR="00274960" w:rsidRDefault="00274960" w:rsidP="00FC55B1">
      <w:pPr>
        <w:pStyle w:val="afb"/>
        <w:spacing w:beforeAutospacing="0" w:afterAutospacing="0" w:line="360" w:lineRule="auto"/>
        <w:ind w:firstLine="567"/>
      </w:pPr>
      <w:r>
        <w:rPr>
          <w:rStyle w:val="aff9"/>
        </w:rPr>
        <w:t>Уровень убедительности рекомендаций С </w:t>
      </w:r>
      <w:r>
        <w:t xml:space="preserve">(уровень достоверности доказательств – 4) </w:t>
      </w:r>
    </w:p>
    <w:p w:rsidR="002239CB" w:rsidRPr="002239CB" w:rsidRDefault="002239CB" w:rsidP="00FA1754">
      <w:pPr>
        <w:numPr>
          <w:ilvl w:val="0"/>
          <w:numId w:val="8"/>
        </w:numPr>
        <w:tabs>
          <w:tab w:val="clear" w:pos="720"/>
          <w:tab w:val="num" w:pos="1134"/>
        </w:tabs>
        <w:ind w:left="0" w:firstLine="567"/>
        <w:rPr>
          <w:rFonts w:eastAsia="Times New Roman"/>
        </w:rPr>
      </w:pPr>
      <w:r>
        <w:rPr>
          <w:rStyle w:val="aff9"/>
        </w:rPr>
        <w:t xml:space="preserve">Рекомендуется </w:t>
      </w:r>
      <w:r w:rsidRPr="00FA1754">
        <w:rPr>
          <w:rFonts w:eastAsia="Times New Roman"/>
        </w:rPr>
        <w:t>консультация врача-</w:t>
      </w:r>
      <w:r w:rsidR="00FA1754" w:rsidRPr="00FA1754">
        <w:rPr>
          <w:rFonts w:eastAsia="Times New Roman"/>
        </w:rPr>
        <w:t>аллерголога-</w:t>
      </w:r>
      <w:r w:rsidRPr="00FA1754">
        <w:rPr>
          <w:rFonts w:eastAsia="Times New Roman"/>
        </w:rPr>
        <w:t>иммунолога при суммарной</w:t>
      </w:r>
      <w:r>
        <w:rPr>
          <w:rFonts w:eastAsia="Times New Roman"/>
        </w:rPr>
        <w:t xml:space="preserve"> площади поражения кожи более 2 см</w:t>
      </w:r>
      <w:proofErr w:type="gramStart"/>
      <w:r>
        <w:rPr>
          <w:rFonts w:eastAsia="Times New Roman"/>
          <w:vertAlign w:val="superscript"/>
        </w:rPr>
        <w:t>2</w:t>
      </w:r>
      <w:proofErr w:type="gramEnd"/>
      <w:r>
        <w:rPr>
          <w:rFonts w:eastAsia="Times New Roman"/>
        </w:rPr>
        <w:t xml:space="preserve"> и/или рецидивирующем течении (диссеминации) после деструкции бородавок</w:t>
      </w:r>
      <w:r w:rsidRPr="002239CB">
        <w:rPr>
          <w:rFonts w:eastAsia="Times New Roman"/>
        </w:rPr>
        <w:t xml:space="preserve"> [</w:t>
      </w:r>
      <w:r w:rsidR="00657679" w:rsidRPr="00657679">
        <w:rPr>
          <w:rFonts w:eastAsia="Times New Roman"/>
        </w:rPr>
        <w:t>3</w:t>
      </w:r>
      <w:r w:rsidRPr="002239CB">
        <w:rPr>
          <w:rFonts w:eastAsia="Times New Roman"/>
        </w:rPr>
        <w:t>].</w:t>
      </w:r>
    </w:p>
    <w:p w:rsidR="002239CB" w:rsidRDefault="002239CB" w:rsidP="00FC55B1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>
        <w:rPr>
          <w:rStyle w:val="aff9"/>
        </w:rPr>
        <w:t>Уровень убедительности рекомендаций С </w:t>
      </w:r>
      <w:r>
        <w:t xml:space="preserve">(уровень достоверности доказательств – 5) </w:t>
      </w:r>
    </w:p>
    <w:p w:rsidR="002239CB" w:rsidRDefault="002239CB" w:rsidP="00FC55B1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</w:p>
    <w:p w:rsidR="00ED5598" w:rsidRPr="004C3974" w:rsidRDefault="00CB71DA" w:rsidP="004C3974">
      <w:pPr>
        <w:pStyle w:val="afff0"/>
        <w:rPr>
          <w:rStyle w:val="afffa"/>
          <w:rFonts w:eastAsia="Sans" w:cstheme="minorBidi"/>
          <w:i w:val="0"/>
          <w:color w:val="auto"/>
          <w:sz w:val="28"/>
          <w:szCs w:val="22"/>
        </w:rPr>
      </w:pPr>
      <w:bookmarkStart w:id="29" w:name="_Toc31690640"/>
      <w:r>
        <w:t xml:space="preserve">3. </w:t>
      </w:r>
      <w:r w:rsidRPr="00B104EF">
        <w:t>Лечение</w:t>
      </w:r>
      <w:bookmarkEnd w:id="28"/>
      <w:r w:rsidR="0038545E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Start w:id="30" w:name="_Toc469402341"/>
      <w:bookmarkStart w:id="31" w:name="_Toc468273538"/>
      <w:bookmarkStart w:id="32" w:name="_Toc468273456"/>
      <w:bookmarkEnd w:id="29"/>
      <w:bookmarkEnd w:id="30"/>
      <w:bookmarkEnd w:id="31"/>
      <w:bookmarkEnd w:id="32"/>
    </w:p>
    <w:p w:rsidR="00ED5598" w:rsidRDefault="00ED5598" w:rsidP="00ED5598">
      <w:pPr>
        <w:pStyle w:val="2-6"/>
        <w:ind w:firstLine="0"/>
        <w:divId w:val="1767193717"/>
        <w:rPr>
          <w:rStyle w:val="afffa"/>
          <w:rFonts w:eastAsiaTheme="minorHAnsi" w:cstheme="minorBidi"/>
          <w:i w:val="0"/>
          <w:color w:val="auto"/>
          <w:sz w:val="24"/>
        </w:rPr>
      </w:pPr>
    </w:p>
    <w:p w:rsidR="002929B1" w:rsidRDefault="004E1288" w:rsidP="002929B1">
      <w:pPr>
        <w:pStyle w:val="2"/>
        <w:spacing w:before="0"/>
        <w:divId w:val="1767193717"/>
        <w:rPr>
          <w:rFonts w:eastAsia="Times New Roman"/>
        </w:rPr>
      </w:pPr>
      <w:bookmarkStart w:id="33" w:name="_Toc31690641"/>
      <w:r w:rsidRPr="004E1288">
        <w:rPr>
          <w:rFonts w:eastAsia="Times New Roman"/>
        </w:rPr>
        <w:t>3.1</w:t>
      </w:r>
      <w:r w:rsidR="002929B1">
        <w:rPr>
          <w:rFonts w:eastAsia="Times New Roman"/>
        </w:rPr>
        <w:t xml:space="preserve"> </w:t>
      </w:r>
      <w:r w:rsidRPr="004E1288">
        <w:rPr>
          <w:rFonts w:eastAsia="Times New Roman"/>
        </w:rPr>
        <w:t>Консервативное лечение</w:t>
      </w:r>
      <w:bookmarkEnd w:id="33"/>
    </w:p>
    <w:p w:rsidR="00F70ABE" w:rsidRDefault="00F70ABE" w:rsidP="004C3974">
      <w:pPr>
        <w:numPr>
          <w:ilvl w:val="0"/>
          <w:numId w:val="10"/>
        </w:numPr>
        <w:tabs>
          <w:tab w:val="clear" w:pos="720"/>
          <w:tab w:val="num" w:pos="284"/>
          <w:tab w:val="left" w:pos="993"/>
        </w:tabs>
        <w:ind w:left="0" w:firstLine="567"/>
        <w:divId w:val="1767193717"/>
        <w:rPr>
          <w:rFonts w:eastAsia="Times New Roman"/>
        </w:rPr>
      </w:pPr>
      <w:bookmarkStart w:id="34" w:name="_Toc31690642"/>
      <w:r>
        <w:rPr>
          <w:rStyle w:val="aff9"/>
        </w:rPr>
        <w:t>Рекоменд</w:t>
      </w:r>
      <w:r w:rsidR="004C3974">
        <w:rPr>
          <w:rStyle w:val="aff9"/>
        </w:rPr>
        <w:t>овано</w:t>
      </w:r>
      <w:r>
        <w:rPr>
          <w:rFonts w:eastAsia="Times New Roman"/>
        </w:rPr>
        <w:t xml:space="preserve"> для лечения детей и беременных использовать физические методы деструкции, не вызывающие токсических</w:t>
      </w:r>
      <w:r w:rsidR="00E933BA">
        <w:rPr>
          <w:rFonts w:eastAsia="Times New Roman"/>
        </w:rPr>
        <w:t xml:space="preserve"> и местных</w:t>
      </w:r>
      <w:r>
        <w:rPr>
          <w:rFonts w:eastAsia="Times New Roman"/>
        </w:rPr>
        <w:t xml:space="preserve"> </w:t>
      </w:r>
      <w:r w:rsidR="00E933BA">
        <w:rPr>
          <w:rFonts w:eastAsia="Times New Roman"/>
        </w:rPr>
        <w:t>нежелательных</w:t>
      </w:r>
      <w:r>
        <w:rPr>
          <w:rFonts w:eastAsia="Times New Roman"/>
        </w:rPr>
        <w:t xml:space="preserve"> реакций</w:t>
      </w:r>
      <w:r w:rsidR="004C3974">
        <w:rPr>
          <w:rFonts w:eastAsia="Times New Roman"/>
        </w:rPr>
        <w:t xml:space="preserve"> [</w:t>
      </w:r>
      <w:r w:rsidR="004C3974" w:rsidRPr="00657679">
        <w:rPr>
          <w:rFonts w:eastAsia="Times New Roman"/>
        </w:rPr>
        <w:t>5</w:t>
      </w:r>
      <w:r w:rsidR="004C3974">
        <w:rPr>
          <w:rFonts w:eastAsia="Times New Roman"/>
        </w:rPr>
        <w:t>, 6]</w:t>
      </w:r>
      <w:r>
        <w:rPr>
          <w:rFonts w:eastAsia="Times New Roman"/>
        </w:rPr>
        <w:t>.</w:t>
      </w:r>
    </w:p>
    <w:p w:rsidR="00F70ABE" w:rsidRDefault="00F70ABE" w:rsidP="004C3974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</w:t>
      </w:r>
      <w:r w:rsidR="005E7B62">
        <w:rPr>
          <w:rStyle w:val="aff9"/>
        </w:rPr>
        <w:t>В</w:t>
      </w:r>
      <w:r>
        <w:t xml:space="preserve"> (уровень достоверности доказательств 4)</w:t>
      </w:r>
    </w:p>
    <w:p w:rsidR="00F70ABE" w:rsidRDefault="00F70ABE" w:rsidP="004C3974">
      <w:pPr>
        <w:pStyle w:val="afb"/>
        <w:spacing w:beforeAutospacing="0" w:afterAutospacing="0" w:line="360" w:lineRule="auto"/>
        <w:divId w:val="1767193717"/>
      </w:pPr>
      <w:r>
        <w:rPr>
          <w:rStyle w:val="aff9"/>
        </w:rPr>
        <w:t xml:space="preserve">Комментарии: </w:t>
      </w:r>
      <w:r>
        <w:rPr>
          <w:rStyle w:val="affa"/>
        </w:rPr>
        <w:t xml:space="preserve">Ведущим направлением в лечении вирусных бородавок является деструктивная терапия. Данная методика является приоритетной, несмотря на то, что ее эффективность составляет 50-80%, а вероятность развития рецидива после регенерации тканей остается весьма высокой. Высокий риск </w:t>
      </w:r>
      <w:r w:rsidR="006E6F7E">
        <w:rPr>
          <w:rStyle w:val="affa"/>
        </w:rPr>
        <w:t xml:space="preserve">рецидива </w:t>
      </w:r>
      <w:r>
        <w:rPr>
          <w:rStyle w:val="affa"/>
        </w:rPr>
        <w:t>отмечается при распространенных бородавках (площадью более 2 см</w:t>
      </w:r>
      <w:r>
        <w:rPr>
          <w:rStyle w:val="affa"/>
          <w:vertAlign w:val="superscript"/>
        </w:rPr>
        <w:t>2</w:t>
      </w:r>
      <w:r>
        <w:rPr>
          <w:rStyle w:val="affa"/>
        </w:rPr>
        <w:t xml:space="preserve">), при длительном существовании бородавок и прогрессирующем течении заболевания – появление новых и рост существующих элементов. При выборе метода терапии необходимо учитывать локализацию и площадь очагов поражения. </w:t>
      </w:r>
    </w:p>
    <w:p w:rsidR="003D4BA4" w:rsidRDefault="003D4BA4" w:rsidP="004C3974">
      <w:pPr>
        <w:numPr>
          <w:ilvl w:val="0"/>
          <w:numId w:val="9"/>
        </w:numPr>
        <w:tabs>
          <w:tab w:val="clear" w:pos="720"/>
          <w:tab w:val="num" w:pos="993"/>
        </w:tabs>
        <w:ind w:left="0" w:firstLine="567"/>
        <w:divId w:val="1767193717"/>
        <w:rPr>
          <w:rFonts w:eastAsia="Times New Roman"/>
        </w:rPr>
      </w:pPr>
      <w:r>
        <w:rPr>
          <w:rStyle w:val="aff9"/>
        </w:rPr>
        <w:t>Рекоменд</w:t>
      </w:r>
      <w:r w:rsidR="004C3974">
        <w:rPr>
          <w:rStyle w:val="aff9"/>
        </w:rPr>
        <w:t xml:space="preserve">овано </w:t>
      </w:r>
      <w:r w:rsidR="004C3974" w:rsidRPr="004C3974">
        <w:rPr>
          <w:rStyle w:val="aff9"/>
          <w:b w:val="0"/>
        </w:rPr>
        <w:t>проведение</w:t>
      </w:r>
      <w:r w:rsidR="004C3974">
        <w:rPr>
          <w:rFonts w:eastAsia="Times New Roman"/>
        </w:rPr>
        <w:t xml:space="preserve"> электрокоагуляции</w:t>
      </w:r>
      <w:r>
        <w:rPr>
          <w:rFonts w:eastAsia="Times New Roman"/>
        </w:rPr>
        <w:t xml:space="preserve"> вирусных бородавок. Вирусные бородавки методом электрокоагуляции удаляют послойно [</w:t>
      </w:r>
      <w:r w:rsidR="00657679" w:rsidRPr="00657679">
        <w:rPr>
          <w:rFonts w:eastAsia="Times New Roman"/>
        </w:rPr>
        <w:t>5</w:t>
      </w:r>
      <w:r w:rsidR="00657679">
        <w:rPr>
          <w:rFonts w:eastAsia="Times New Roman"/>
        </w:rPr>
        <w:t>, 6</w:t>
      </w:r>
      <w:r>
        <w:rPr>
          <w:rFonts w:eastAsia="Times New Roman"/>
        </w:rPr>
        <w:t>].</w:t>
      </w:r>
    </w:p>
    <w:p w:rsidR="003D4BA4" w:rsidRDefault="003D4BA4" w:rsidP="001A4109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lastRenderedPageBreak/>
        <w:t xml:space="preserve">Уровень убедительности рекомендаций В </w:t>
      </w:r>
      <w:r>
        <w:t>(уровень достоверности доказательств 3)</w:t>
      </w:r>
    </w:p>
    <w:p w:rsidR="003D4BA4" w:rsidRDefault="003D4BA4" w:rsidP="001A4109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>
        <w:rPr>
          <w:rStyle w:val="aff9"/>
        </w:rPr>
        <w:t>Комментарии:</w:t>
      </w:r>
      <w:r>
        <w:t xml:space="preserve"> </w:t>
      </w:r>
      <w:r w:rsidR="00F70ABE" w:rsidRPr="00F70ABE">
        <w:rPr>
          <w:rStyle w:val="affa"/>
        </w:rPr>
        <w:t>Применяются электрохирургические аппараты, зарегистрированные на территории</w:t>
      </w:r>
      <w:r w:rsidR="00F70ABE">
        <w:rPr>
          <w:rStyle w:val="affa"/>
        </w:rPr>
        <w:t xml:space="preserve"> Российской Федерации</w:t>
      </w:r>
      <w:r w:rsidR="00F70ABE" w:rsidRPr="00F70ABE">
        <w:rPr>
          <w:rStyle w:val="affa"/>
        </w:rPr>
        <w:t xml:space="preserve"> и разрешенные для медицинского применения.</w:t>
      </w:r>
      <w:r w:rsidR="00F70ABE">
        <w:rPr>
          <w:rStyle w:val="affa"/>
        </w:rPr>
        <w:t xml:space="preserve"> </w:t>
      </w:r>
      <w:r w:rsidR="005E7B62">
        <w:rPr>
          <w:rStyle w:val="affa"/>
        </w:rPr>
        <w:t>Деструкцию проводят под местной инфильтрационной анестезией</w:t>
      </w:r>
      <w:r w:rsidR="00E933BA">
        <w:rPr>
          <w:rStyle w:val="affa"/>
        </w:rPr>
        <w:t>.</w:t>
      </w:r>
      <w:r w:rsidR="005E7B62">
        <w:rPr>
          <w:rStyle w:val="affa"/>
        </w:rPr>
        <w:t xml:space="preserve"> </w:t>
      </w:r>
      <w:r w:rsidR="00F70ABE">
        <w:rPr>
          <w:rStyle w:val="affa"/>
        </w:rPr>
        <w:t xml:space="preserve">Деструкции подлежат гиперкератотические наслоения и строма бородавки, включая </w:t>
      </w:r>
      <w:proofErr w:type="spellStart"/>
      <w:r w:rsidR="00F70ABE">
        <w:rPr>
          <w:rStyle w:val="affa"/>
        </w:rPr>
        <w:t>эпидермальную</w:t>
      </w:r>
      <w:proofErr w:type="spellEnd"/>
      <w:r w:rsidR="00F70ABE">
        <w:rPr>
          <w:rStyle w:val="affa"/>
        </w:rPr>
        <w:t xml:space="preserve"> часть и реактивно-измененные глубокие слои дермы. </w:t>
      </w:r>
      <w:r w:rsidR="00F70ABE" w:rsidRPr="00F70ABE">
        <w:rPr>
          <w:rStyle w:val="affa"/>
        </w:rPr>
        <w:t xml:space="preserve"> </w:t>
      </w:r>
      <w:r w:rsidR="005E7B62" w:rsidRPr="005E7B62">
        <w:rPr>
          <w:rStyle w:val="affa"/>
        </w:rPr>
        <w:t xml:space="preserve">Тканевой детрит / струп удаляют марлевым тампоном, увлажненный водным раствором </w:t>
      </w:r>
      <w:proofErr w:type="spellStart"/>
      <w:r w:rsidR="005E7B62" w:rsidRPr="005E7B62">
        <w:rPr>
          <w:rStyle w:val="affa"/>
        </w:rPr>
        <w:t>хлоргексидина</w:t>
      </w:r>
      <w:proofErr w:type="spellEnd"/>
      <w:r w:rsidR="005E7B62" w:rsidRPr="005E7B62">
        <w:rPr>
          <w:rStyle w:val="affa"/>
        </w:rPr>
        <w:t>**</w:t>
      </w:r>
      <w:r w:rsidR="00A67359">
        <w:rPr>
          <w:rStyle w:val="affa"/>
        </w:rPr>
        <w:t>или</w:t>
      </w:r>
      <w:r w:rsidR="005E7B62" w:rsidRPr="005E7B62">
        <w:rPr>
          <w:rStyle w:val="affa"/>
        </w:rPr>
        <w:t xml:space="preserve"> натрия хлорида</w:t>
      </w:r>
      <w:r w:rsidR="00CB1B1E">
        <w:rPr>
          <w:rStyle w:val="affa"/>
        </w:rPr>
        <w:t>**</w:t>
      </w:r>
      <w:r w:rsidR="005E7B62" w:rsidRPr="005E7B62">
        <w:rPr>
          <w:rStyle w:val="affa"/>
        </w:rPr>
        <w:t xml:space="preserve"> 0,9%.  Участки латеральной </w:t>
      </w:r>
      <w:proofErr w:type="spellStart"/>
      <w:r w:rsidR="005E7B62" w:rsidRPr="005E7B62">
        <w:rPr>
          <w:rStyle w:val="affa"/>
        </w:rPr>
        <w:t>гиперкогуляции</w:t>
      </w:r>
      <w:proofErr w:type="spellEnd"/>
      <w:r w:rsidR="005E7B62" w:rsidRPr="005E7B62">
        <w:rPr>
          <w:rStyle w:val="affa"/>
        </w:rPr>
        <w:t xml:space="preserve"> тканей иссекают ножницами</w:t>
      </w:r>
      <w:r w:rsidR="005E7B62">
        <w:rPr>
          <w:rStyle w:val="affa"/>
        </w:rPr>
        <w:t xml:space="preserve">. Пациенту рекомендуется обрабатывать раневую поверхность растворами анилиновых красителей (бриллиантового зеленого, </w:t>
      </w:r>
      <w:proofErr w:type="spellStart"/>
      <w:r w:rsidR="005E7B62">
        <w:rPr>
          <w:rStyle w:val="affa"/>
        </w:rPr>
        <w:t>фукорцина</w:t>
      </w:r>
      <w:proofErr w:type="spellEnd"/>
      <w:r w:rsidR="005E7B62">
        <w:rPr>
          <w:rStyle w:val="affa"/>
        </w:rPr>
        <w:t xml:space="preserve">), перманганата калия или </w:t>
      </w:r>
      <w:proofErr w:type="spellStart"/>
      <w:r w:rsidR="005E7B62">
        <w:rPr>
          <w:rStyle w:val="affa"/>
        </w:rPr>
        <w:t>средстами</w:t>
      </w:r>
      <w:proofErr w:type="spellEnd"/>
      <w:r w:rsidR="005E7B62">
        <w:rPr>
          <w:rStyle w:val="affa"/>
        </w:rPr>
        <w:t xml:space="preserve"> способствующие </w:t>
      </w:r>
      <w:proofErr w:type="spellStart"/>
      <w:r w:rsidR="005E7B62">
        <w:rPr>
          <w:rStyle w:val="affa"/>
        </w:rPr>
        <w:t>эпителизации</w:t>
      </w:r>
      <w:proofErr w:type="spellEnd"/>
      <w:r w:rsidR="005E7B62">
        <w:rPr>
          <w:rStyle w:val="affa"/>
        </w:rPr>
        <w:t xml:space="preserve"> ран 2-4 раза в сутки, избегать </w:t>
      </w:r>
      <w:proofErr w:type="spellStart"/>
      <w:r w:rsidR="005E7B62">
        <w:rPr>
          <w:rStyle w:val="affa"/>
        </w:rPr>
        <w:t>травмирования</w:t>
      </w:r>
      <w:proofErr w:type="spellEnd"/>
      <w:r w:rsidR="005E7B62">
        <w:rPr>
          <w:rStyle w:val="affa"/>
        </w:rPr>
        <w:t xml:space="preserve"> раны и контакта с водой, а также самостоятельного удаления струпа / корки до окончания процесса заживления. </w:t>
      </w:r>
    </w:p>
    <w:p w:rsidR="005E7B62" w:rsidRPr="005E7B62" w:rsidRDefault="001A4109" w:rsidP="001A4109">
      <w:pPr>
        <w:pStyle w:val="afd"/>
        <w:numPr>
          <w:ilvl w:val="0"/>
          <w:numId w:val="11"/>
        </w:numPr>
        <w:ind w:left="0" w:firstLine="567"/>
        <w:divId w:val="1767193717"/>
        <w:rPr>
          <w:rFonts w:eastAsia="Times New Roman"/>
        </w:rPr>
      </w:pPr>
      <w:r>
        <w:rPr>
          <w:rStyle w:val="aff9"/>
        </w:rPr>
        <w:t xml:space="preserve">Рекомендовано </w:t>
      </w:r>
      <w:r>
        <w:rPr>
          <w:rStyle w:val="aff9"/>
          <w:b w:val="0"/>
        </w:rPr>
        <w:t>проведение</w:t>
      </w:r>
      <w:r w:rsidR="005E7B62" w:rsidRPr="5D082ED8">
        <w:rPr>
          <w:rStyle w:val="aff9"/>
        </w:rPr>
        <w:t xml:space="preserve"> </w:t>
      </w:r>
      <w:r>
        <w:rPr>
          <w:rFonts w:eastAsia="Times New Roman"/>
        </w:rPr>
        <w:t>лазерной</w:t>
      </w:r>
      <w:r w:rsidR="005E7B62" w:rsidRPr="5D082ED8">
        <w:rPr>
          <w:rFonts w:eastAsia="Times New Roman"/>
        </w:rPr>
        <w:t xml:space="preserve"> деструкц</w:t>
      </w:r>
      <w:r>
        <w:rPr>
          <w:rFonts w:eastAsia="Times New Roman"/>
        </w:rPr>
        <w:t>ии</w:t>
      </w:r>
      <w:r w:rsidR="005E7B62" w:rsidRPr="005E7B62">
        <w:rPr>
          <w:rFonts w:eastAsia="Times New Roman"/>
        </w:rPr>
        <w:t xml:space="preserve"> вирусны</w:t>
      </w:r>
      <w:r w:rsidR="005E7B62" w:rsidRPr="5D082ED8">
        <w:rPr>
          <w:rFonts w:eastAsia="Times New Roman"/>
        </w:rPr>
        <w:t xml:space="preserve">х бородавок. </w:t>
      </w:r>
      <w:r w:rsidR="005E7B62">
        <w:rPr>
          <w:rFonts w:eastAsia="Times New Roman"/>
        </w:rPr>
        <w:t xml:space="preserve">Применяются </w:t>
      </w:r>
      <w:r w:rsidR="005E7B62" w:rsidRPr="005E7B62">
        <w:rPr>
          <w:rFonts w:eastAsia="Times New Roman"/>
        </w:rPr>
        <w:t xml:space="preserve">полупроводниковый (диодный) лазер, углекислотный и эрбиевый лазеры. </w:t>
      </w:r>
      <w:r w:rsidR="005E7B62" w:rsidRPr="5D082ED8">
        <w:rPr>
          <w:rFonts w:eastAsia="Times New Roman"/>
        </w:rPr>
        <w:t xml:space="preserve">Бородавки удаляют послойно. </w:t>
      </w:r>
      <w:r w:rsidR="005E7B62" w:rsidRPr="005E7B62">
        <w:rPr>
          <w:rFonts w:eastAsia="Times New Roman"/>
        </w:rPr>
        <w:t xml:space="preserve">Лазерную деструкцию </w:t>
      </w:r>
      <w:r w:rsidR="005E7B62">
        <w:rPr>
          <w:rFonts w:eastAsia="Times New Roman"/>
        </w:rPr>
        <w:t>следует</w:t>
      </w:r>
      <w:r w:rsidR="005E7B62" w:rsidRPr="005E7B62">
        <w:rPr>
          <w:rFonts w:eastAsia="Times New Roman"/>
        </w:rPr>
        <w:t xml:space="preserve"> проводить в импульсном режиме генерации квантового излучения</w:t>
      </w:r>
      <w:r w:rsidR="005E7B62">
        <w:rPr>
          <w:rFonts w:eastAsia="Times New Roman"/>
        </w:rPr>
        <w:t xml:space="preserve"> (для профилактики глубокого </w:t>
      </w:r>
      <w:proofErr w:type="spellStart"/>
      <w:r w:rsidR="005E7B62">
        <w:rPr>
          <w:rFonts w:eastAsia="Times New Roman"/>
        </w:rPr>
        <w:t>коагуляционного</w:t>
      </w:r>
      <w:proofErr w:type="spellEnd"/>
      <w:r w:rsidR="005E7B62">
        <w:rPr>
          <w:rFonts w:eastAsia="Times New Roman"/>
        </w:rPr>
        <w:t xml:space="preserve"> некроза)</w:t>
      </w:r>
      <w:r w:rsidR="00657679" w:rsidRPr="00657679">
        <w:rPr>
          <w:rFonts w:eastAsia="Times New Roman"/>
        </w:rPr>
        <w:t xml:space="preserve"> </w:t>
      </w:r>
      <w:r w:rsidR="00657679">
        <w:rPr>
          <w:rFonts w:eastAsia="Times New Roman"/>
        </w:rPr>
        <w:t>[</w:t>
      </w:r>
      <w:r w:rsidR="00657679" w:rsidRPr="00657679">
        <w:rPr>
          <w:rFonts w:eastAsia="Times New Roman"/>
        </w:rPr>
        <w:t>7</w:t>
      </w:r>
      <w:r w:rsidR="00657679">
        <w:rPr>
          <w:rFonts w:eastAsia="Times New Roman"/>
        </w:rPr>
        <w:t>, 8]</w:t>
      </w:r>
      <w:r w:rsidR="005E7B62" w:rsidRPr="005E7B62">
        <w:rPr>
          <w:rFonts w:eastAsia="Times New Roman"/>
        </w:rPr>
        <w:t>.</w:t>
      </w:r>
    </w:p>
    <w:p w:rsidR="005E7B62" w:rsidRPr="005E7B62" w:rsidRDefault="005E7B62" w:rsidP="001A4109">
      <w:pPr>
        <w:pStyle w:val="afd"/>
        <w:ind w:left="0" w:firstLine="567"/>
        <w:divId w:val="1767193717"/>
        <w:rPr>
          <w:rFonts w:eastAsiaTheme="minorEastAsia"/>
        </w:rPr>
      </w:pPr>
      <w:r>
        <w:rPr>
          <w:rStyle w:val="aff9"/>
        </w:rPr>
        <w:t>Уровень убедительности рекомендаций В</w:t>
      </w:r>
      <w:r>
        <w:t xml:space="preserve"> (уровень достоверности доказательств 3)</w:t>
      </w:r>
    </w:p>
    <w:p w:rsidR="005E7B62" w:rsidRDefault="005E7B62" w:rsidP="001A4109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 w:rsidRPr="005E7B62">
        <w:rPr>
          <w:rStyle w:val="affa"/>
          <w:b/>
          <w:bCs/>
          <w:i w:val="0"/>
        </w:rPr>
        <w:t>Комментарии</w:t>
      </w:r>
      <w:r w:rsidRPr="005E7B62">
        <w:rPr>
          <w:rStyle w:val="affa"/>
          <w:b/>
          <w:bCs/>
        </w:rPr>
        <w:t>:</w:t>
      </w:r>
      <w:r w:rsidRPr="005E7B62">
        <w:rPr>
          <w:rStyle w:val="affa"/>
        </w:rPr>
        <w:t xml:space="preserve"> </w:t>
      </w:r>
      <w:r w:rsidRPr="00F70ABE">
        <w:rPr>
          <w:rStyle w:val="affa"/>
        </w:rPr>
        <w:t xml:space="preserve">Применяются </w:t>
      </w:r>
      <w:r>
        <w:rPr>
          <w:rStyle w:val="affa"/>
        </w:rPr>
        <w:t>лазерные</w:t>
      </w:r>
      <w:r w:rsidRPr="00F70ABE">
        <w:rPr>
          <w:rStyle w:val="affa"/>
        </w:rPr>
        <w:t xml:space="preserve"> аппараты, зарегистрированные на территории</w:t>
      </w:r>
      <w:r>
        <w:rPr>
          <w:rStyle w:val="affa"/>
        </w:rPr>
        <w:t xml:space="preserve"> Российской Федерации</w:t>
      </w:r>
      <w:r w:rsidRPr="00F70ABE">
        <w:rPr>
          <w:rStyle w:val="affa"/>
        </w:rPr>
        <w:t xml:space="preserve"> и разрешенные для медицинского применения.</w:t>
      </w:r>
      <w:r>
        <w:rPr>
          <w:rStyle w:val="affa"/>
        </w:rPr>
        <w:t xml:space="preserve"> Деструкцию проводят под местной инфильтрационной анестезией</w:t>
      </w:r>
      <w:r w:rsidR="00E933BA">
        <w:rPr>
          <w:rStyle w:val="affa"/>
        </w:rPr>
        <w:t xml:space="preserve">. </w:t>
      </w:r>
      <w:r>
        <w:rPr>
          <w:rStyle w:val="affa"/>
        </w:rPr>
        <w:t xml:space="preserve">Деструкции подлежат гиперкератотические наслоения и строма бородавки, включая </w:t>
      </w:r>
      <w:proofErr w:type="spellStart"/>
      <w:r>
        <w:rPr>
          <w:rStyle w:val="affa"/>
        </w:rPr>
        <w:t>эпидермальную</w:t>
      </w:r>
      <w:proofErr w:type="spellEnd"/>
      <w:r>
        <w:rPr>
          <w:rStyle w:val="affa"/>
        </w:rPr>
        <w:t xml:space="preserve"> часть и реактивно-измененные глубокие слои дермы. </w:t>
      </w:r>
      <w:r w:rsidRPr="00F70ABE">
        <w:rPr>
          <w:rStyle w:val="affa"/>
        </w:rPr>
        <w:t xml:space="preserve"> </w:t>
      </w:r>
      <w:r w:rsidRPr="005E7B62">
        <w:rPr>
          <w:rStyle w:val="affa"/>
        </w:rPr>
        <w:t xml:space="preserve">В зависимости от типа лазерного аппарата воздействие осуществляют контактным/ бесконтактным способом, сканирующими движениями. Тканевой детрит / струп удаляют марлевым тампоном, увлажненный водным раствором </w:t>
      </w:r>
      <w:proofErr w:type="spellStart"/>
      <w:r w:rsidRPr="005E7B62">
        <w:rPr>
          <w:rStyle w:val="affa"/>
        </w:rPr>
        <w:t>хлоргексидина</w:t>
      </w:r>
      <w:proofErr w:type="spellEnd"/>
      <w:r w:rsidRPr="005E7B62">
        <w:rPr>
          <w:rStyle w:val="affa"/>
        </w:rPr>
        <w:t>**</w:t>
      </w:r>
      <w:r w:rsidR="00A67359">
        <w:rPr>
          <w:rStyle w:val="affa"/>
        </w:rPr>
        <w:t xml:space="preserve"> или</w:t>
      </w:r>
      <w:r w:rsidRPr="005E7B62">
        <w:rPr>
          <w:rStyle w:val="affa"/>
        </w:rPr>
        <w:t xml:space="preserve"> натрия хлорида</w:t>
      </w:r>
      <w:r w:rsidR="00CB1B1E">
        <w:rPr>
          <w:rStyle w:val="affa"/>
        </w:rPr>
        <w:t>**</w:t>
      </w:r>
      <w:r w:rsidRPr="005E7B62">
        <w:rPr>
          <w:rStyle w:val="affa"/>
        </w:rPr>
        <w:t xml:space="preserve"> 0,9%.  Участки латеральной </w:t>
      </w:r>
      <w:proofErr w:type="spellStart"/>
      <w:r w:rsidRPr="005E7B62">
        <w:rPr>
          <w:rStyle w:val="affa"/>
        </w:rPr>
        <w:t>гиперкогуляции</w:t>
      </w:r>
      <w:proofErr w:type="spellEnd"/>
      <w:r w:rsidRPr="005E7B62">
        <w:rPr>
          <w:rStyle w:val="affa"/>
        </w:rPr>
        <w:t xml:space="preserve"> тканей иссекают ножницами [7-</w:t>
      </w:r>
      <w:r w:rsidR="00657679" w:rsidRPr="00294F7C">
        <w:rPr>
          <w:rStyle w:val="affa"/>
        </w:rPr>
        <w:t>8</w:t>
      </w:r>
      <w:r w:rsidRPr="005E7B62">
        <w:rPr>
          <w:rStyle w:val="affa"/>
        </w:rPr>
        <w:t>].</w:t>
      </w:r>
      <w:r>
        <w:rPr>
          <w:rStyle w:val="affa"/>
        </w:rPr>
        <w:t xml:space="preserve"> Пациенту рекомендуется обрабатывать раневую поверхность растворами анилиновых красителей (бриллиантового зеленого, </w:t>
      </w:r>
      <w:proofErr w:type="spellStart"/>
      <w:r>
        <w:rPr>
          <w:rStyle w:val="affa"/>
        </w:rPr>
        <w:t>фукорцина</w:t>
      </w:r>
      <w:proofErr w:type="spellEnd"/>
      <w:r>
        <w:rPr>
          <w:rStyle w:val="affa"/>
        </w:rPr>
        <w:t xml:space="preserve">), перманганата калия или средствами способствующие </w:t>
      </w:r>
      <w:proofErr w:type="spellStart"/>
      <w:r>
        <w:rPr>
          <w:rStyle w:val="affa"/>
        </w:rPr>
        <w:t>эпителизации</w:t>
      </w:r>
      <w:proofErr w:type="spellEnd"/>
      <w:r>
        <w:rPr>
          <w:rStyle w:val="affa"/>
        </w:rPr>
        <w:t xml:space="preserve"> ран 2-4 раза в сутки, избегать </w:t>
      </w:r>
      <w:proofErr w:type="spellStart"/>
      <w:r>
        <w:rPr>
          <w:rStyle w:val="affa"/>
        </w:rPr>
        <w:t>травмирования</w:t>
      </w:r>
      <w:proofErr w:type="spellEnd"/>
      <w:r>
        <w:rPr>
          <w:rStyle w:val="affa"/>
        </w:rPr>
        <w:t xml:space="preserve"> раны и </w:t>
      </w:r>
      <w:r>
        <w:rPr>
          <w:rStyle w:val="affa"/>
        </w:rPr>
        <w:lastRenderedPageBreak/>
        <w:t xml:space="preserve">контакта с водой, а также самостоятельного удаления струпа </w:t>
      </w:r>
      <w:r w:rsidRPr="005E7B62">
        <w:rPr>
          <w:rStyle w:val="affa"/>
        </w:rPr>
        <w:t>/</w:t>
      </w:r>
      <w:r>
        <w:rPr>
          <w:rStyle w:val="affa"/>
        </w:rPr>
        <w:t xml:space="preserve"> корки до окончания процесса заживления. </w:t>
      </w:r>
    </w:p>
    <w:p w:rsidR="005E7B62" w:rsidRPr="005E7B62" w:rsidRDefault="00DD0205" w:rsidP="00DD0205">
      <w:pPr>
        <w:pStyle w:val="afd"/>
        <w:numPr>
          <w:ilvl w:val="0"/>
          <w:numId w:val="11"/>
        </w:numPr>
        <w:tabs>
          <w:tab w:val="clear" w:pos="720"/>
          <w:tab w:val="left" w:pos="851"/>
          <w:tab w:val="left" w:pos="993"/>
          <w:tab w:val="num" w:pos="1134"/>
        </w:tabs>
        <w:ind w:left="0" w:firstLine="567"/>
        <w:divId w:val="1767193717"/>
        <w:rPr>
          <w:rStyle w:val="aff9"/>
        </w:rPr>
      </w:pPr>
      <w:r>
        <w:rPr>
          <w:rStyle w:val="aff9"/>
        </w:rPr>
        <w:t>Рекомендовано</w:t>
      </w:r>
      <w:r>
        <w:rPr>
          <w:rStyle w:val="aff9"/>
          <w:b w:val="0"/>
        </w:rPr>
        <w:t xml:space="preserve"> проведение</w:t>
      </w:r>
      <w:r w:rsidR="005E7B62">
        <w:rPr>
          <w:rStyle w:val="aff9"/>
        </w:rPr>
        <w:t xml:space="preserve"> </w:t>
      </w:r>
      <w:r>
        <w:rPr>
          <w:rStyle w:val="aff9"/>
          <w:b w:val="0"/>
        </w:rPr>
        <w:t>высокочастотной радиоволновой деструкции</w:t>
      </w:r>
      <w:r w:rsidR="005E7B62" w:rsidRPr="005E7B62">
        <w:rPr>
          <w:rStyle w:val="aff9"/>
          <w:b w:val="0"/>
        </w:rPr>
        <w:t xml:space="preserve"> вирусных бородавок [</w:t>
      </w:r>
      <w:r w:rsidR="00657679" w:rsidRPr="00657679">
        <w:rPr>
          <w:rStyle w:val="aff9"/>
          <w:b w:val="0"/>
        </w:rPr>
        <w:t>9</w:t>
      </w:r>
      <w:r w:rsidR="00657679">
        <w:rPr>
          <w:rStyle w:val="aff9"/>
          <w:b w:val="0"/>
        </w:rPr>
        <w:t>, 10</w:t>
      </w:r>
      <w:r w:rsidR="005E7B62" w:rsidRPr="005E7B62">
        <w:rPr>
          <w:rStyle w:val="aff9"/>
          <w:b w:val="0"/>
        </w:rPr>
        <w:t>].</w:t>
      </w:r>
    </w:p>
    <w:p w:rsidR="005E7B62" w:rsidRDefault="005E7B62" w:rsidP="00DD0205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>(уровень достоверности доказательств 3)</w:t>
      </w:r>
    </w:p>
    <w:p w:rsidR="005E7B62" w:rsidRDefault="005E7B62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>
        <w:rPr>
          <w:rStyle w:val="aff9"/>
        </w:rPr>
        <w:t>Комментарии:</w:t>
      </w:r>
      <w:r>
        <w:t xml:space="preserve"> </w:t>
      </w:r>
      <w:r w:rsidRPr="00F70ABE">
        <w:rPr>
          <w:rStyle w:val="affa"/>
        </w:rPr>
        <w:t>Применяются аппараты</w:t>
      </w:r>
      <w:r>
        <w:rPr>
          <w:rStyle w:val="affa"/>
        </w:rPr>
        <w:t xml:space="preserve"> высокочастотной радиоволновой хирургии</w:t>
      </w:r>
      <w:r w:rsidRPr="00F70ABE">
        <w:rPr>
          <w:rStyle w:val="affa"/>
        </w:rPr>
        <w:t>, зарегистрированные на территории</w:t>
      </w:r>
      <w:r>
        <w:rPr>
          <w:rStyle w:val="affa"/>
        </w:rPr>
        <w:t xml:space="preserve"> Российской Федерации</w:t>
      </w:r>
      <w:r w:rsidRPr="00F70ABE">
        <w:rPr>
          <w:rStyle w:val="affa"/>
        </w:rPr>
        <w:t xml:space="preserve"> и разрешенные для медицинского применения.</w:t>
      </w:r>
      <w:r>
        <w:rPr>
          <w:rStyle w:val="affa"/>
        </w:rPr>
        <w:t xml:space="preserve"> Деструкцию проводят под местной инфильтрационной анестезией. Деструкции подлежат гиперкератотические наслоения и строма бородавки, включая </w:t>
      </w:r>
      <w:proofErr w:type="spellStart"/>
      <w:r>
        <w:rPr>
          <w:rStyle w:val="affa"/>
        </w:rPr>
        <w:t>эпидермальную</w:t>
      </w:r>
      <w:proofErr w:type="spellEnd"/>
      <w:r>
        <w:rPr>
          <w:rStyle w:val="affa"/>
        </w:rPr>
        <w:t xml:space="preserve"> часть и реактивно-измененные глубокие слои дермы. </w:t>
      </w:r>
      <w:r w:rsidRPr="00F70ABE">
        <w:rPr>
          <w:rStyle w:val="affa"/>
        </w:rPr>
        <w:t xml:space="preserve"> </w:t>
      </w:r>
      <w:r>
        <w:rPr>
          <w:rStyle w:val="affa"/>
        </w:rPr>
        <w:t>В</w:t>
      </w:r>
      <w:r w:rsidRPr="005E7B62">
        <w:rPr>
          <w:rStyle w:val="affa"/>
        </w:rPr>
        <w:t>оздействие осуществляют контактным</w:t>
      </w:r>
      <w:r>
        <w:rPr>
          <w:rStyle w:val="affa"/>
        </w:rPr>
        <w:t xml:space="preserve"> способом</w:t>
      </w:r>
      <w:r w:rsidRPr="005E7B62">
        <w:rPr>
          <w:rStyle w:val="affa"/>
        </w:rPr>
        <w:t xml:space="preserve">. Тканевой детрит / струп удаляют марлевым тампоном, увлажненный водным раствором </w:t>
      </w:r>
      <w:proofErr w:type="spellStart"/>
      <w:r w:rsidRPr="005E7B62">
        <w:rPr>
          <w:rStyle w:val="affa"/>
        </w:rPr>
        <w:t>хлоргексидина</w:t>
      </w:r>
      <w:proofErr w:type="spellEnd"/>
      <w:r w:rsidRPr="005E7B62">
        <w:rPr>
          <w:rStyle w:val="affa"/>
        </w:rPr>
        <w:t>**</w:t>
      </w:r>
      <w:r w:rsidR="00A67359">
        <w:rPr>
          <w:rStyle w:val="affa"/>
        </w:rPr>
        <w:t xml:space="preserve"> или</w:t>
      </w:r>
      <w:r w:rsidRPr="005E7B62">
        <w:rPr>
          <w:rStyle w:val="affa"/>
        </w:rPr>
        <w:t xml:space="preserve"> натрия хлорида</w:t>
      </w:r>
      <w:r w:rsidR="00CB1B1E">
        <w:rPr>
          <w:rStyle w:val="affa"/>
        </w:rPr>
        <w:t>**</w:t>
      </w:r>
      <w:r w:rsidRPr="005E7B62">
        <w:rPr>
          <w:rStyle w:val="affa"/>
        </w:rPr>
        <w:t xml:space="preserve"> 0,9%.  Участки латеральной </w:t>
      </w:r>
      <w:proofErr w:type="spellStart"/>
      <w:r w:rsidRPr="005E7B62">
        <w:rPr>
          <w:rStyle w:val="affa"/>
        </w:rPr>
        <w:t>гиперкогуляции</w:t>
      </w:r>
      <w:proofErr w:type="spellEnd"/>
      <w:r w:rsidRPr="005E7B62">
        <w:rPr>
          <w:rStyle w:val="affa"/>
        </w:rPr>
        <w:t xml:space="preserve"> тканей иссекают ножницами.</w:t>
      </w:r>
      <w:r>
        <w:rPr>
          <w:rStyle w:val="affa"/>
        </w:rPr>
        <w:t xml:space="preserve"> Пациенту рекомендуется обрабатывать раневую поверхность растворами анилиновых красителей (бриллиантового зеленого, </w:t>
      </w:r>
      <w:proofErr w:type="spellStart"/>
      <w:r>
        <w:rPr>
          <w:rStyle w:val="affa"/>
        </w:rPr>
        <w:t>фукорцина</w:t>
      </w:r>
      <w:proofErr w:type="spellEnd"/>
      <w:r>
        <w:rPr>
          <w:rStyle w:val="affa"/>
        </w:rPr>
        <w:t xml:space="preserve">), перманганата калия или средствами способствующие </w:t>
      </w:r>
      <w:proofErr w:type="spellStart"/>
      <w:r>
        <w:rPr>
          <w:rStyle w:val="affa"/>
        </w:rPr>
        <w:t>эпителизации</w:t>
      </w:r>
      <w:proofErr w:type="spellEnd"/>
      <w:r>
        <w:rPr>
          <w:rStyle w:val="affa"/>
        </w:rPr>
        <w:t xml:space="preserve"> ран 2-4 раза в сутки, избегать </w:t>
      </w:r>
      <w:proofErr w:type="spellStart"/>
      <w:r>
        <w:rPr>
          <w:rStyle w:val="affa"/>
        </w:rPr>
        <w:t>травмирования</w:t>
      </w:r>
      <w:proofErr w:type="spellEnd"/>
      <w:r>
        <w:rPr>
          <w:rStyle w:val="affa"/>
        </w:rPr>
        <w:t xml:space="preserve"> раны и контакта с водой, а также самостоятельного удаления струпа </w:t>
      </w:r>
      <w:r w:rsidRPr="005E7B62">
        <w:rPr>
          <w:rStyle w:val="affa"/>
        </w:rPr>
        <w:t>/</w:t>
      </w:r>
      <w:r>
        <w:rPr>
          <w:rStyle w:val="affa"/>
        </w:rPr>
        <w:t xml:space="preserve"> корки до окончания процесса заживления </w:t>
      </w:r>
      <w:r w:rsidRPr="005E7B62">
        <w:rPr>
          <w:rStyle w:val="affa"/>
        </w:rPr>
        <w:t>[</w:t>
      </w:r>
      <w:r w:rsidR="00657679" w:rsidRPr="00657679">
        <w:rPr>
          <w:rStyle w:val="affa"/>
        </w:rPr>
        <w:t>9</w:t>
      </w:r>
      <w:r w:rsidR="00657679">
        <w:rPr>
          <w:rStyle w:val="affa"/>
        </w:rPr>
        <w:t>, 10</w:t>
      </w:r>
      <w:r w:rsidRPr="005E7B62">
        <w:rPr>
          <w:rStyle w:val="affa"/>
        </w:rPr>
        <w:t>]</w:t>
      </w:r>
      <w:r>
        <w:rPr>
          <w:rStyle w:val="affa"/>
        </w:rPr>
        <w:t xml:space="preserve">. </w:t>
      </w:r>
    </w:p>
    <w:p w:rsidR="00C01D48" w:rsidRPr="00C01D48" w:rsidRDefault="00DD0205" w:rsidP="00DD0205">
      <w:pPr>
        <w:pStyle w:val="afd"/>
        <w:numPr>
          <w:ilvl w:val="0"/>
          <w:numId w:val="11"/>
        </w:numPr>
        <w:tabs>
          <w:tab w:val="clear" w:pos="720"/>
          <w:tab w:val="left" w:pos="993"/>
          <w:tab w:val="num" w:pos="1134"/>
        </w:tabs>
        <w:ind w:left="0" w:firstLine="567"/>
        <w:divId w:val="1767193717"/>
        <w:rPr>
          <w:rStyle w:val="aff9"/>
          <w:b w:val="0"/>
        </w:rPr>
      </w:pPr>
      <w:proofErr w:type="gramStart"/>
      <w:r>
        <w:rPr>
          <w:rStyle w:val="aff9"/>
        </w:rPr>
        <w:t>Не рекомендовано</w:t>
      </w:r>
      <w:r w:rsidR="00C01D48">
        <w:rPr>
          <w:rStyle w:val="aff9"/>
        </w:rPr>
        <w:t xml:space="preserve"> </w:t>
      </w:r>
      <w:r w:rsidR="00C01D48">
        <w:rPr>
          <w:rStyle w:val="aff9"/>
          <w:b w:val="0"/>
        </w:rPr>
        <w:t xml:space="preserve">применение лазерных аппаратов реализующие принцип селективного </w:t>
      </w:r>
      <w:proofErr w:type="spellStart"/>
      <w:r w:rsidR="00C01D48">
        <w:rPr>
          <w:rStyle w:val="aff9"/>
          <w:b w:val="0"/>
        </w:rPr>
        <w:t>фототермолиза</w:t>
      </w:r>
      <w:proofErr w:type="spellEnd"/>
      <w:r w:rsidR="00C01D48">
        <w:rPr>
          <w:rStyle w:val="aff9"/>
          <w:b w:val="0"/>
        </w:rPr>
        <w:t xml:space="preserve"> </w:t>
      </w:r>
      <w:r w:rsidR="00C01D48" w:rsidRPr="00C01D48">
        <w:rPr>
          <w:rStyle w:val="aff9"/>
          <w:b w:val="0"/>
        </w:rPr>
        <w:t xml:space="preserve"> (</w:t>
      </w:r>
      <w:proofErr w:type="spellStart"/>
      <w:r w:rsidR="00C01D48" w:rsidRPr="00C01D48">
        <w:rPr>
          <w:rStyle w:val="aff9"/>
          <w:b w:val="0"/>
        </w:rPr>
        <w:t>Nd:YAG-лазер</w:t>
      </w:r>
      <w:proofErr w:type="spellEnd"/>
      <w:r w:rsidR="00C01D48" w:rsidRPr="00C01D48">
        <w:rPr>
          <w:rStyle w:val="aff9"/>
          <w:b w:val="0"/>
        </w:rPr>
        <w:t xml:space="preserve">, </w:t>
      </w:r>
      <w:r>
        <w:rPr>
          <w:rStyle w:val="aff9"/>
          <w:b w:val="0"/>
        </w:rPr>
        <w:t xml:space="preserve">импульсный лазер на красителе) </w:t>
      </w:r>
      <w:r w:rsidR="00C01D48" w:rsidRPr="00C01D48">
        <w:rPr>
          <w:rStyle w:val="aff9"/>
          <w:b w:val="0"/>
        </w:rPr>
        <w:t>[</w:t>
      </w:r>
      <w:r w:rsidR="00657679" w:rsidRPr="00657679">
        <w:rPr>
          <w:rStyle w:val="aff9"/>
          <w:b w:val="0"/>
        </w:rPr>
        <w:t>11-14</w:t>
      </w:r>
      <w:r w:rsidR="00657679">
        <w:rPr>
          <w:rStyle w:val="aff9"/>
          <w:b w:val="0"/>
        </w:rPr>
        <w:t>, 15, 16</w:t>
      </w:r>
      <w:r w:rsidR="00C01D48" w:rsidRPr="00C01D48">
        <w:rPr>
          <w:rStyle w:val="aff9"/>
          <w:b w:val="0"/>
        </w:rPr>
        <w:t>].</w:t>
      </w:r>
      <w:proofErr w:type="gramEnd"/>
    </w:p>
    <w:p w:rsidR="00C01D48" w:rsidRDefault="00C01D48" w:rsidP="00DD0205">
      <w:pPr>
        <w:pStyle w:val="afb"/>
        <w:tabs>
          <w:tab w:val="left" w:pos="993"/>
          <w:tab w:val="num" w:pos="1134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>(уровень достоверности доказательств 2)</w:t>
      </w:r>
    </w:p>
    <w:p w:rsid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>
        <w:rPr>
          <w:rStyle w:val="aff9"/>
        </w:rPr>
        <w:t>Комментарии:</w:t>
      </w:r>
      <w:r>
        <w:t xml:space="preserve"> </w:t>
      </w:r>
      <w:r w:rsidRPr="00C01D48">
        <w:rPr>
          <w:rStyle w:val="affa"/>
        </w:rPr>
        <w:t xml:space="preserve">Импульсный лазер на красителе избирательно разрушает расширенные капилляры </w:t>
      </w:r>
      <w:r>
        <w:rPr>
          <w:rStyle w:val="affa"/>
        </w:rPr>
        <w:t>сосочков дермы</w:t>
      </w:r>
      <w:r w:rsidRPr="00C01D48">
        <w:rPr>
          <w:rStyle w:val="affa"/>
        </w:rPr>
        <w:t>.</w:t>
      </w:r>
      <w:r>
        <w:rPr>
          <w:rStyle w:val="affa"/>
        </w:rPr>
        <w:t xml:space="preserve"> В</w:t>
      </w:r>
      <w:r w:rsidRPr="00C01D48">
        <w:rPr>
          <w:rStyle w:val="affa"/>
        </w:rPr>
        <w:t> </w:t>
      </w:r>
      <w:proofErr w:type="spellStart"/>
      <w:r w:rsidR="00DD0205">
        <w:rPr>
          <w:rStyle w:val="affa"/>
        </w:rPr>
        <w:t>рандомизированных</w:t>
      </w:r>
      <w:proofErr w:type="spellEnd"/>
      <w:r w:rsidR="00DD0205">
        <w:rPr>
          <w:rStyle w:val="affa"/>
        </w:rPr>
        <w:t xml:space="preserve"> клинических исследованиях</w:t>
      </w:r>
      <w:r w:rsidRPr="00C01D48">
        <w:rPr>
          <w:rStyle w:val="affa"/>
        </w:rPr>
        <w:t xml:space="preserve"> из 37 пациентов не </w:t>
      </w:r>
      <w:r>
        <w:rPr>
          <w:rStyle w:val="affa"/>
        </w:rPr>
        <w:t xml:space="preserve">установлено заметных различий при лечении </w:t>
      </w:r>
      <w:r w:rsidRPr="00C01D48">
        <w:rPr>
          <w:rStyle w:val="affa"/>
        </w:rPr>
        <w:t>импульсным лазером на красителе и плацебо через 14 недель</w:t>
      </w:r>
      <w:r>
        <w:rPr>
          <w:rStyle w:val="affa"/>
        </w:rPr>
        <w:t xml:space="preserve"> лечения</w:t>
      </w:r>
      <w:r w:rsidRPr="00C01D48">
        <w:rPr>
          <w:rStyle w:val="affa"/>
        </w:rPr>
        <w:t>.</w:t>
      </w:r>
    </w:p>
    <w:p w:rsidR="00C01D48" w:rsidRPr="00C01D48" w:rsidRDefault="00C01D48" w:rsidP="00DD0205">
      <w:pPr>
        <w:pStyle w:val="afd"/>
        <w:numPr>
          <w:ilvl w:val="0"/>
          <w:numId w:val="12"/>
        </w:numPr>
        <w:tabs>
          <w:tab w:val="clear" w:pos="720"/>
          <w:tab w:val="left" w:pos="993"/>
          <w:tab w:val="num" w:pos="1134"/>
        </w:tabs>
        <w:ind w:left="0" w:firstLine="567"/>
        <w:jc w:val="left"/>
        <w:divId w:val="1767193717"/>
        <w:rPr>
          <w:b/>
          <w:bCs/>
          <w:szCs w:val="24"/>
        </w:rPr>
      </w:pPr>
      <w:r w:rsidRPr="5D082ED8">
        <w:rPr>
          <w:rStyle w:val="aff9"/>
        </w:rPr>
        <w:t>Рекоменд</w:t>
      </w:r>
      <w:r w:rsidR="00DD0205">
        <w:rPr>
          <w:rStyle w:val="aff9"/>
        </w:rPr>
        <w:t xml:space="preserve">овано </w:t>
      </w:r>
      <w:r w:rsidR="00DD0205">
        <w:rPr>
          <w:rStyle w:val="aff9"/>
          <w:b w:val="0"/>
        </w:rPr>
        <w:t>проведение</w:t>
      </w:r>
      <w:r w:rsidRPr="5D082ED8">
        <w:rPr>
          <w:rFonts w:eastAsia="Times New Roman"/>
        </w:rPr>
        <w:t xml:space="preserve"> </w:t>
      </w:r>
      <w:proofErr w:type="spellStart"/>
      <w:r w:rsidRPr="5D082ED8">
        <w:rPr>
          <w:rFonts w:eastAsia="Times New Roman"/>
        </w:rPr>
        <w:t>кр</w:t>
      </w:r>
      <w:r w:rsidR="00DD0205">
        <w:rPr>
          <w:rFonts w:eastAsia="Times New Roman"/>
        </w:rPr>
        <w:t>иодеструкции</w:t>
      </w:r>
      <w:proofErr w:type="spellEnd"/>
      <w:r>
        <w:rPr>
          <w:rFonts w:eastAsia="Times New Roman"/>
        </w:rPr>
        <w:t xml:space="preserve"> </w:t>
      </w:r>
      <w:r w:rsidR="00DD0205">
        <w:rPr>
          <w:rFonts w:eastAsia="Times New Roman"/>
        </w:rPr>
        <w:t xml:space="preserve"> </w:t>
      </w:r>
      <w:r>
        <w:rPr>
          <w:rFonts w:eastAsia="Times New Roman"/>
        </w:rPr>
        <w:t xml:space="preserve">вирусных бородавок </w:t>
      </w:r>
      <w:r w:rsidRPr="00C01D48">
        <w:rPr>
          <w:rStyle w:val="aff9"/>
          <w:b w:val="0"/>
        </w:rPr>
        <w:t>[</w:t>
      </w:r>
      <w:r w:rsidR="00657679" w:rsidRPr="00DD0205">
        <w:rPr>
          <w:rStyle w:val="aff9"/>
          <w:b w:val="0"/>
        </w:rPr>
        <w:t>17-21</w:t>
      </w:r>
      <w:r w:rsidRPr="00C01D48">
        <w:rPr>
          <w:rStyle w:val="aff9"/>
          <w:b w:val="0"/>
        </w:rPr>
        <w:t>]</w:t>
      </w:r>
      <w:r>
        <w:rPr>
          <w:rFonts w:eastAsia="Times New Roman"/>
        </w:rPr>
        <w:t>.</w:t>
      </w:r>
    </w:p>
    <w:p w:rsid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</w:pPr>
      <w:r>
        <w:rPr>
          <w:rStyle w:val="aff9"/>
        </w:rPr>
        <w:t xml:space="preserve">Уровень убедительности рекомендаций В </w:t>
      </w:r>
      <w:r>
        <w:t>(уровень достоверности доказательств 2).</w:t>
      </w:r>
    </w:p>
    <w:p w:rsidR="00C01D48" w:rsidRP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  <w:rFonts w:eastAsiaTheme="minorEastAsia"/>
        </w:rPr>
      </w:pPr>
      <w:r w:rsidRPr="00C01D48">
        <w:rPr>
          <w:rStyle w:val="affa"/>
          <w:b/>
          <w:bCs/>
          <w:i w:val="0"/>
        </w:rPr>
        <w:t>Комментарии:</w:t>
      </w:r>
      <w:r w:rsidRPr="00C01D48">
        <w:rPr>
          <w:rStyle w:val="affa"/>
        </w:rPr>
        <w:t xml:space="preserve"> Замораживание патологического образования производится с помощью жидкого азота. Применятся аппаратная и ручная (метод «камыша» - ватный тампон на деревянном основании) </w:t>
      </w:r>
      <w:proofErr w:type="spellStart"/>
      <w:r w:rsidRPr="00C01D48">
        <w:rPr>
          <w:rStyle w:val="affa"/>
        </w:rPr>
        <w:t>криодеструкция</w:t>
      </w:r>
      <w:proofErr w:type="spellEnd"/>
      <w:r w:rsidRPr="00C01D48">
        <w:rPr>
          <w:rStyle w:val="affa"/>
        </w:rPr>
        <w:t xml:space="preserve">. Предварительно необходимо удалять </w:t>
      </w:r>
      <w:r w:rsidRPr="00C01D48">
        <w:rPr>
          <w:rStyle w:val="affa"/>
        </w:rPr>
        <w:lastRenderedPageBreak/>
        <w:t xml:space="preserve">поверхностные гиперкератотические наслоения, особенно при лечении подошвенных бородавок. Охлажденный </w:t>
      </w:r>
      <w:proofErr w:type="spellStart"/>
      <w:r w:rsidRPr="00C01D48">
        <w:rPr>
          <w:rStyle w:val="affa"/>
        </w:rPr>
        <w:t>криозонд</w:t>
      </w:r>
      <w:proofErr w:type="spellEnd"/>
      <w:r w:rsidRPr="00C01D48">
        <w:rPr>
          <w:rStyle w:val="affa"/>
        </w:rPr>
        <w:t xml:space="preserve"> помещают перпендикулярно поверхности кожи и плотно прижимают к ней. Экспозиция составляет 1-5 мин, до появления </w:t>
      </w:r>
      <w:proofErr w:type="spellStart"/>
      <w:r w:rsidRPr="00C01D48">
        <w:rPr>
          <w:rStyle w:val="affa"/>
        </w:rPr>
        <w:t>криоободка</w:t>
      </w:r>
      <w:proofErr w:type="spellEnd"/>
      <w:r w:rsidRPr="00C01D48">
        <w:rPr>
          <w:rStyle w:val="affa"/>
        </w:rPr>
        <w:t xml:space="preserve"> 1-2мм.  При деструкции плоских и вульгарных бородавок применяется </w:t>
      </w:r>
      <w:proofErr w:type="spellStart"/>
      <w:r w:rsidRPr="00C01D48">
        <w:rPr>
          <w:rStyle w:val="affa"/>
        </w:rPr>
        <w:t>одноцикловой</w:t>
      </w:r>
      <w:proofErr w:type="spellEnd"/>
      <w:r w:rsidRPr="00C01D48">
        <w:rPr>
          <w:rStyle w:val="affa"/>
        </w:rPr>
        <w:t xml:space="preserve"> метод, подошвенных бородавок - метод «олимпийских колец» и </w:t>
      </w:r>
      <w:proofErr w:type="spellStart"/>
      <w:r w:rsidRPr="00C01D48">
        <w:rPr>
          <w:rStyle w:val="affa"/>
        </w:rPr>
        <w:t>двухцикловой</w:t>
      </w:r>
      <w:proofErr w:type="spellEnd"/>
      <w:r w:rsidRPr="00C01D48">
        <w:rPr>
          <w:rStyle w:val="affa"/>
        </w:rPr>
        <w:t xml:space="preserve"> метод. Повторное </w:t>
      </w:r>
      <w:proofErr w:type="spellStart"/>
      <w:r w:rsidRPr="00C01D48">
        <w:rPr>
          <w:rStyle w:val="affa"/>
        </w:rPr>
        <w:t>криовоздействие</w:t>
      </w:r>
      <w:proofErr w:type="spellEnd"/>
      <w:r w:rsidRPr="00C01D48">
        <w:rPr>
          <w:rStyle w:val="affa"/>
        </w:rPr>
        <w:t xml:space="preserve"> проводят через 7-14 дней, общая длительность лечения не должна превышать 4 месяц</w:t>
      </w:r>
      <w:r w:rsidR="00692B9C">
        <w:rPr>
          <w:rStyle w:val="affa"/>
        </w:rPr>
        <w:t>а</w:t>
      </w:r>
      <w:r w:rsidRPr="00C01D48">
        <w:rPr>
          <w:rStyle w:val="affa"/>
          <w:b/>
          <w:bCs/>
        </w:rPr>
        <w:t> </w:t>
      </w:r>
      <w:r w:rsidRPr="00C01D48">
        <w:rPr>
          <w:rStyle w:val="affa"/>
        </w:rPr>
        <w:t>[</w:t>
      </w:r>
      <w:r w:rsidR="00657679" w:rsidRPr="00657679">
        <w:rPr>
          <w:rStyle w:val="affa"/>
        </w:rPr>
        <w:t>17</w:t>
      </w:r>
      <w:r w:rsidRPr="00C01D48">
        <w:rPr>
          <w:rStyle w:val="affa"/>
        </w:rPr>
        <w:t>].</w:t>
      </w:r>
    </w:p>
    <w:p w:rsidR="00C01D48" w:rsidRPr="005E7B62" w:rsidRDefault="00DD0205" w:rsidP="00DD0205">
      <w:pPr>
        <w:pStyle w:val="afd"/>
        <w:numPr>
          <w:ilvl w:val="0"/>
          <w:numId w:val="11"/>
        </w:numPr>
        <w:tabs>
          <w:tab w:val="clear" w:pos="720"/>
          <w:tab w:val="left" w:pos="851"/>
          <w:tab w:val="num" w:pos="993"/>
        </w:tabs>
        <w:ind w:left="0" w:firstLine="567"/>
        <w:divId w:val="1767193717"/>
        <w:rPr>
          <w:rStyle w:val="aff9"/>
        </w:rPr>
      </w:pPr>
      <w:r>
        <w:rPr>
          <w:rStyle w:val="aff9"/>
        </w:rPr>
        <w:t xml:space="preserve">Рекомендовано </w:t>
      </w:r>
      <w:r>
        <w:rPr>
          <w:rStyle w:val="aff9"/>
          <w:b w:val="0"/>
        </w:rPr>
        <w:t>проведение</w:t>
      </w:r>
      <w:r w:rsidR="00C01D48">
        <w:rPr>
          <w:rStyle w:val="aff9"/>
        </w:rPr>
        <w:t xml:space="preserve"> </w:t>
      </w:r>
      <w:r w:rsidR="00C01D48">
        <w:rPr>
          <w:rStyle w:val="aff9"/>
          <w:b w:val="0"/>
        </w:rPr>
        <w:t xml:space="preserve">фотодинамическая терапия </w:t>
      </w:r>
      <w:r w:rsidR="00C01D48" w:rsidRPr="005E7B62">
        <w:rPr>
          <w:rStyle w:val="aff9"/>
          <w:b w:val="0"/>
        </w:rPr>
        <w:t xml:space="preserve">вирусных бородавок </w:t>
      </w:r>
      <w:r w:rsidR="00C01D48" w:rsidRPr="00C01D48">
        <w:rPr>
          <w:rStyle w:val="aff9"/>
          <w:b w:val="0"/>
        </w:rPr>
        <w:t>взрослым пациентам при</w:t>
      </w:r>
      <w:r w:rsidR="00C01D48">
        <w:rPr>
          <w:rFonts w:eastAsia="Times New Roman"/>
        </w:rPr>
        <w:t xml:space="preserve"> противопоказаниях к проведению и /</w:t>
      </w:r>
      <w:r>
        <w:rPr>
          <w:rFonts w:eastAsia="Times New Roman"/>
        </w:rPr>
        <w:t>или отказу от прямой деструкции</w:t>
      </w:r>
      <w:r w:rsidR="00C01D48">
        <w:rPr>
          <w:rFonts w:eastAsia="Times New Roman"/>
        </w:rPr>
        <w:t xml:space="preserve"> </w:t>
      </w:r>
      <w:r w:rsidR="00C01D48" w:rsidRPr="005E7B62">
        <w:rPr>
          <w:rStyle w:val="aff9"/>
          <w:b w:val="0"/>
        </w:rPr>
        <w:t>[</w:t>
      </w:r>
      <w:r>
        <w:rPr>
          <w:rStyle w:val="aff9"/>
          <w:b w:val="0"/>
        </w:rPr>
        <w:t>22</w:t>
      </w:r>
      <w:r w:rsidR="00C01D48" w:rsidRPr="005E7B62">
        <w:rPr>
          <w:rStyle w:val="aff9"/>
          <w:b w:val="0"/>
        </w:rPr>
        <w:t>].</w:t>
      </w:r>
    </w:p>
    <w:p w:rsid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>(уровень достоверности доказательств 3)</w:t>
      </w:r>
    </w:p>
    <w:p w:rsid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>
        <w:rPr>
          <w:rStyle w:val="aff9"/>
        </w:rPr>
        <w:t>Комментарии:</w:t>
      </w:r>
      <w:r>
        <w:rPr>
          <w:rStyle w:val="affa"/>
        </w:rPr>
        <w:t xml:space="preserve"> Фотодинамическая терапия с</w:t>
      </w:r>
      <w:r w:rsidRPr="00C01D48">
        <w:rPr>
          <w:rStyle w:val="affa"/>
        </w:rPr>
        <w:t xml:space="preserve"> аминолевулиновой кислотой с последующей </w:t>
      </w:r>
      <w:proofErr w:type="spellStart"/>
      <w:r w:rsidRPr="00C01D48">
        <w:rPr>
          <w:rStyle w:val="affa"/>
        </w:rPr>
        <w:t>фотото</w:t>
      </w:r>
      <w:r>
        <w:rPr>
          <w:rStyle w:val="affa"/>
        </w:rPr>
        <w:t>активацией</w:t>
      </w:r>
      <w:proofErr w:type="spellEnd"/>
      <w:r w:rsidRPr="00C01D48">
        <w:rPr>
          <w:rStyle w:val="affa"/>
        </w:rPr>
        <w:t xml:space="preserve"> является основой фотодинамической терапии. Аминолевулиновая кислота </w:t>
      </w:r>
      <w:r w:rsidR="00692B9C">
        <w:rPr>
          <w:rStyle w:val="affa"/>
        </w:rPr>
        <w:t>(</w:t>
      </w:r>
      <w:r w:rsidR="00692B9C" w:rsidRPr="00692B9C">
        <w:rPr>
          <w:rStyle w:val="affa"/>
        </w:rPr>
        <w:t>5-аминолевулиновая кислота</w:t>
      </w:r>
      <w:r w:rsidR="00692B9C">
        <w:rPr>
          <w:rStyle w:val="affa"/>
        </w:rPr>
        <w:t xml:space="preserve">, </w:t>
      </w:r>
      <w:proofErr w:type="spellStart"/>
      <w:r w:rsidR="00692B9C">
        <w:rPr>
          <w:rStyle w:val="affa"/>
        </w:rPr>
        <w:t>м</w:t>
      </w:r>
      <w:r w:rsidR="00692B9C" w:rsidRPr="00692B9C">
        <w:rPr>
          <w:rStyle w:val="affa"/>
        </w:rPr>
        <w:t>етиламинолевулинат</w:t>
      </w:r>
      <w:proofErr w:type="spellEnd"/>
      <w:r w:rsidR="00692B9C">
        <w:rPr>
          <w:rStyle w:val="affa"/>
        </w:rPr>
        <w:t xml:space="preserve">) </w:t>
      </w:r>
      <w:r w:rsidRPr="00C01D48">
        <w:rPr>
          <w:rStyle w:val="affa"/>
        </w:rPr>
        <w:t xml:space="preserve">представляет собой </w:t>
      </w:r>
      <w:proofErr w:type="spellStart"/>
      <w:r w:rsidRPr="00C01D48">
        <w:rPr>
          <w:rStyle w:val="affa"/>
        </w:rPr>
        <w:t>фотосенсибилизатор</w:t>
      </w:r>
      <w:proofErr w:type="spellEnd"/>
      <w:r w:rsidRPr="00C01D48">
        <w:rPr>
          <w:rStyle w:val="affa"/>
        </w:rPr>
        <w:t>, который вызыва</w:t>
      </w:r>
      <w:r>
        <w:rPr>
          <w:rStyle w:val="affa"/>
        </w:rPr>
        <w:t>ет</w:t>
      </w:r>
      <w:r w:rsidRPr="00C01D48">
        <w:rPr>
          <w:rStyle w:val="affa"/>
        </w:rPr>
        <w:t xml:space="preserve"> фотоокисление аномальных клеток после </w:t>
      </w:r>
      <w:r>
        <w:rPr>
          <w:rStyle w:val="affa"/>
        </w:rPr>
        <w:t>активации</w:t>
      </w:r>
      <w:r w:rsidRPr="00C01D48">
        <w:rPr>
          <w:rStyle w:val="affa"/>
        </w:rPr>
        <w:t xml:space="preserve"> </w:t>
      </w:r>
      <w:r>
        <w:rPr>
          <w:rStyle w:val="affa"/>
        </w:rPr>
        <w:t>соответствующим спектром излучения</w:t>
      </w:r>
      <w:r w:rsidRPr="00C01D48">
        <w:rPr>
          <w:rStyle w:val="affa"/>
        </w:rPr>
        <w:t xml:space="preserve">.  Аминолевулиновая кислота наносится на бородавку </w:t>
      </w:r>
      <w:r>
        <w:rPr>
          <w:rStyle w:val="affa"/>
        </w:rPr>
        <w:t>с экспозицией</w:t>
      </w:r>
      <w:r w:rsidRPr="00C01D48">
        <w:rPr>
          <w:rStyle w:val="affa"/>
        </w:rPr>
        <w:t xml:space="preserve"> </w:t>
      </w:r>
      <w:r>
        <w:rPr>
          <w:rStyle w:val="affa"/>
        </w:rPr>
        <w:t xml:space="preserve">3-5 </w:t>
      </w:r>
      <w:r w:rsidRPr="00C01D48">
        <w:rPr>
          <w:rStyle w:val="affa"/>
        </w:rPr>
        <w:t xml:space="preserve">часов, после чего </w:t>
      </w:r>
      <w:r>
        <w:rPr>
          <w:rStyle w:val="affa"/>
        </w:rPr>
        <w:t>облучается</w:t>
      </w:r>
      <w:r w:rsidRPr="00C01D48">
        <w:rPr>
          <w:rStyle w:val="affa"/>
        </w:rPr>
        <w:t xml:space="preserve"> источник</w:t>
      </w:r>
      <w:r>
        <w:rPr>
          <w:rStyle w:val="affa"/>
        </w:rPr>
        <w:t>ом</w:t>
      </w:r>
      <w:r w:rsidRPr="00C01D48">
        <w:rPr>
          <w:rStyle w:val="affa"/>
        </w:rPr>
        <w:t xml:space="preserve"> света.  </w:t>
      </w:r>
    </w:p>
    <w:p w:rsidR="00C01D48" w:rsidRPr="00C01D48" w:rsidRDefault="00DD0205" w:rsidP="00DD0205">
      <w:pPr>
        <w:pStyle w:val="afd"/>
        <w:numPr>
          <w:ilvl w:val="0"/>
          <w:numId w:val="11"/>
        </w:numPr>
        <w:tabs>
          <w:tab w:val="clear" w:pos="720"/>
          <w:tab w:val="num" w:pos="1276"/>
        </w:tabs>
        <w:ind w:left="0" w:firstLine="567"/>
        <w:divId w:val="1767193717"/>
        <w:rPr>
          <w:rFonts w:eastAsia="Times New Roman"/>
          <w:b/>
          <w:bCs/>
        </w:rPr>
      </w:pPr>
      <w:r>
        <w:rPr>
          <w:rStyle w:val="aff9"/>
        </w:rPr>
        <w:t xml:space="preserve">Рекомендовано </w:t>
      </w:r>
      <w:r w:rsidR="00EC13EF" w:rsidRPr="00C01D48">
        <w:rPr>
          <w:rStyle w:val="aff9"/>
          <w:b w:val="0"/>
        </w:rPr>
        <w:t xml:space="preserve">взрослым пациентам </w:t>
      </w:r>
      <w:r w:rsidR="00EC13EF">
        <w:rPr>
          <w:rStyle w:val="aff9"/>
          <w:b w:val="0"/>
        </w:rPr>
        <w:t xml:space="preserve">(старше 18 лет) </w:t>
      </w:r>
      <w:r w:rsidR="00EC13EF" w:rsidRPr="00C01D48">
        <w:rPr>
          <w:rStyle w:val="aff9"/>
          <w:b w:val="0"/>
        </w:rPr>
        <w:t>при</w:t>
      </w:r>
      <w:r w:rsidR="00EC13EF">
        <w:rPr>
          <w:rFonts w:eastAsia="Times New Roman"/>
        </w:rPr>
        <w:t xml:space="preserve"> противопоказаниях к проведению и /или отказе от прямой деструкции </w:t>
      </w:r>
      <w:r w:rsidR="00EC13EF" w:rsidRPr="00C01D48">
        <w:rPr>
          <w:rFonts w:eastAsia="Times New Roman"/>
        </w:rPr>
        <w:t>0.9%</w:t>
      </w:r>
      <w:r>
        <w:rPr>
          <w:rStyle w:val="aff9"/>
          <w:b w:val="0"/>
        </w:rPr>
        <w:t>проведение деструкции</w:t>
      </w:r>
      <w:r w:rsidR="00C01D48">
        <w:rPr>
          <w:rStyle w:val="aff9"/>
        </w:rPr>
        <w:t xml:space="preserve"> </w:t>
      </w:r>
      <w:r w:rsidR="00C01D48">
        <w:rPr>
          <w:rFonts w:eastAsia="Times New Roman"/>
        </w:rPr>
        <w:t>раствор</w:t>
      </w:r>
      <w:r>
        <w:rPr>
          <w:rFonts w:eastAsia="Times New Roman"/>
        </w:rPr>
        <w:t>ом</w:t>
      </w:r>
      <w:r w:rsidR="00C01D48">
        <w:rPr>
          <w:rFonts w:eastAsia="Times New Roman"/>
        </w:rPr>
        <w:t xml:space="preserve"> </w:t>
      </w:r>
      <w:r w:rsidR="00C01D48" w:rsidRPr="00C01D48">
        <w:rPr>
          <w:rFonts w:eastAsia="Times New Roman"/>
        </w:rPr>
        <w:t>селенистой кислоты в 90% 2,2-дихлорпропионовой кислоте</w:t>
      </w:r>
      <w:r w:rsidR="00C01D48" w:rsidRPr="00C01D48">
        <w:rPr>
          <w:rFonts w:eastAsia="Times New Roman"/>
          <w:bCs/>
        </w:rPr>
        <w:t xml:space="preserve"> [</w:t>
      </w:r>
      <w:r w:rsidR="00657679" w:rsidRPr="00657679">
        <w:rPr>
          <w:rFonts w:eastAsia="Times New Roman"/>
          <w:bCs/>
        </w:rPr>
        <w:t>22, 24</w:t>
      </w:r>
      <w:r w:rsidR="00C01D48" w:rsidRPr="00C01D48">
        <w:rPr>
          <w:rFonts w:eastAsia="Times New Roman"/>
          <w:bCs/>
        </w:rPr>
        <w:t>].</w:t>
      </w:r>
    </w:p>
    <w:p w:rsid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 xml:space="preserve">(уровень достоверности доказательств 4)  </w:t>
      </w:r>
    </w:p>
    <w:p w:rsidR="00C01D48" w:rsidRP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>
        <w:rPr>
          <w:rStyle w:val="aff9"/>
        </w:rPr>
        <w:t xml:space="preserve">Комментарии: </w:t>
      </w:r>
      <w:r w:rsidRPr="00C01D48">
        <w:rPr>
          <w:rStyle w:val="affa"/>
        </w:rPr>
        <w:t xml:space="preserve">Лечение проводится в амбулаторных условиях под наблюдением врача. Стандартная процедура выполняется однократно и не требует анестезии. Препарат наносят тонким деревянным шпателем или с помощью прилагаемого стеклянного капилляра на предварительно обезжиренную 70% этиловым спиртом поверхность образования. Обработку проводят несколькими нанесениями с интервалом в 1-2 мин до появления беловато-серого или сероватого окрашивания. Изменение окраски ткани происходит в течение 2-3 минут после нанесения препарата, при наличии выраженного гиперкератоза - в течение 5-7 мин. Одновременно происходит изменение консистенции новообразования на более плотную. Доза препарата зависит от вида, размеров, плотности и степени выраженности гиперкератоза и может составлять от </w:t>
      </w:r>
      <w:r w:rsidRPr="00C01D48">
        <w:rPr>
          <w:rStyle w:val="affa"/>
        </w:rPr>
        <w:lastRenderedPageBreak/>
        <w:t xml:space="preserve">0.02 мл до 0.2 мл. Максимальная суточная доза - 0.2 мл. Вокруг новообразования после аппликации препарата наблюдается транзиторная полоска гиперемии и отека, которая бесследно исчезает через 24-48 ч после завершения процедуры. Каких-либо дополнительных лечебных мероприятий после аппликации препарата не требуется. На следующий день после аппликации патологический очаг мумифицируется, приобретает темно-коричневый оттенок и резко уменьшается в размерах. Мумифицированные </w:t>
      </w:r>
      <w:r w:rsidR="00A67359">
        <w:rPr>
          <w:rStyle w:val="affa"/>
        </w:rPr>
        <w:t>ткани</w:t>
      </w:r>
      <w:r w:rsidRPr="00C01D48">
        <w:rPr>
          <w:rStyle w:val="affa"/>
        </w:rPr>
        <w:t xml:space="preserve"> отделяются только после полной </w:t>
      </w:r>
      <w:proofErr w:type="spellStart"/>
      <w:r w:rsidRPr="00C01D48">
        <w:rPr>
          <w:rStyle w:val="affa"/>
        </w:rPr>
        <w:t>эпителизации</w:t>
      </w:r>
      <w:proofErr w:type="spellEnd"/>
      <w:r w:rsidRPr="00C01D48">
        <w:rPr>
          <w:rStyle w:val="affa"/>
        </w:rPr>
        <w:t xml:space="preserve"> спонтанно через 2-3 недели. При </w:t>
      </w:r>
      <w:r w:rsidRPr="00C01D48">
        <w:rPr>
          <w:rStyle w:val="affa"/>
          <w:iCs w:val="0"/>
        </w:rPr>
        <w:t>крупных новообразованиях и новообразованиях с выраженным гиперкератозом</w:t>
      </w:r>
      <w:r w:rsidRPr="00C01D48">
        <w:rPr>
          <w:rStyle w:val="affa"/>
        </w:rPr>
        <w:t> в случае их неполного удаления возможно повторное нанесение препарата.</w:t>
      </w:r>
    </w:p>
    <w:p w:rsidR="00C01D48" w:rsidRDefault="00DD0205" w:rsidP="00DD0205">
      <w:pPr>
        <w:pStyle w:val="afd"/>
        <w:numPr>
          <w:ilvl w:val="0"/>
          <w:numId w:val="13"/>
        </w:numPr>
        <w:tabs>
          <w:tab w:val="clear" w:pos="720"/>
          <w:tab w:val="num" w:pos="993"/>
        </w:tabs>
        <w:ind w:left="0" w:firstLine="567"/>
        <w:divId w:val="1767193717"/>
        <w:rPr>
          <w:rFonts w:eastAsia="Times New Roman"/>
        </w:rPr>
      </w:pPr>
      <w:r>
        <w:rPr>
          <w:rStyle w:val="aff9"/>
        </w:rPr>
        <w:t xml:space="preserve">Рекомендовано </w:t>
      </w:r>
      <w:r w:rsidR="00EC13EF" w:rsidRPr="00C01D48">
        <w:rPr>
          <w:rStyle w:val="aff9"/>
          <w:b w:val="0"/>
        </w:rPr>
        <w:t xml:space="preserve">взрослым пациентам </w:t>
      </w:r>
      <w:r w:rsidR="00EC13EF">
        <w:rPr>
          <w:rStyle w:val="aff9"/>
          <w:b w:val="0"/>
        </w:rPr>
        <w:t xml:space="preserve">(старше 18 лет) </w:t>
      </w:r>
      <w:r w:rsidR="00EC13EF" w:rsidRPr="00C01D48">
        <w:rPr>
          <w:rStyle w:val="aff9"/>
          <w:b w:val="0"/>
        </w:rPr>
        <w:t>при</w:t>
      </w:r>
      <w:r w:rsidR="00EC13EF">
        <w:rPr>
          <w:rFonts w:eastAsia="Times New Roman"/>
        </w:rPr>
        <w:t xml:space="preserve"> противопоказаниях к проведению и /или отказе от прямой деструкции вирусных бородавок</w:t>
      </w:r>
      <w:r w:rsidR="00EC13EF">
        <w:rPr>
          <w:rStyle w:val="aff9"/>
          <w:b w:val="0"/>
        </w:rPr>
        <w:t xml:space="preserve"> </w:t>
      </w:r>
      <w:r>
        <w:rPr>
          <w:rStyle w:val="aff9"/>
          <w:b w:val="0"/>
        </w:rPr>
        <w:t>проведение деструктивной терапии</w:t>
      </w:r>
      <w:r w:rsidR="00C01D48" w:rsidRPr="00C01D48">
        <w:rPr>
          <w:rStyle w:val="aff9"/>
        </w:rPr>
        <w:t xml:space="preserve"> </w:t>
      </w:r>
      <w:r w:rsidR="00C01D48" w:rsidRPr="00C01D48">
        <w:rPr>
          <w:rStyle w:val="aff9"/>
          <w:b w:val="0"/>
        </w:rPr>
        <w:t>1</w:t>
      </w:r>
      <w:r w:rsidR="00C01D48" w:rsidRPr="00C01D48">
        <w:rPr>
          <w:rFonts w:eastAsia="Times New Roman"/>
        </w:rPr>
        <w:t>,5% раствор</w:t>
      </w:r>
      <w:r>
        <w:rPr>
          <w:rFonts w:eastAsia="Times New Roman"/>
        </w:rPr>
        <w:t>ом</w:t>
      </w:r>
      <w:r w:rsidR="00C01D48" w:rsidRPr="00C01D48">
        <w:rPr>
          <w:rFonts w:eastAsia="Times New Roman"/>
        </w:rPr>
        <w:t xml:space="preserve"> цинка </w:t>
      </w:r>
      <w:proofErr w:type="spellStart"/>
      <w:r w:rsidR="00C01D48" w:rsidRPr="00C01D48">
        <w:rPr>
          <w:rFonts w:eastAsia="Times New Roman"/>
        </w:rPr>
        <w:t>хлорпропионата</w:t>
      </w:r>
      <w:proofErr w:type="spellEnd"/>
      <w:r w:rsidR="00C01D48" w:rsidRPr="00C01D48">
        <w:rPr>
          <w:rFonts w:eastAsia="Times New Roman"/>
        </w:rPr>
        <w:t xml:space="preserve"> в</w:t>
      </w:r>
      <w:r w:rsidR="00C01D48">
        <w:rPr>
          <w:rFonts w:eastAsia="Times New Roman"/>
        </w:rPr>
        <w:t xml:space="preserve"> 50% 2-хлорпропионовой кислоте </w:t>
      </w:r>
      <w:r w:rsidR="00FB2674" w:rsidRPr="00FB2674">
        <w:rPr>
          <w:rFonts w:eastAsia="Times New Roman"/>
        </w:rPr>
        <w:t>[3</w:t>
      </w:r>
      <w:r w:rsidR="00FB2674">
        <w:rPr>
          <w:rFonts w:eastAsia="Times New Roman"/>
        </w:rPr>
        <w:t xml:space="preserve">, </w:t>
      </w:r>
      <w:r w:rsidR="00FB2674" w:rsidRPr="00FB2674">
        <w:rPr>
          <w:rFonts w:eastAsia="Times New Roman"/>
        </w:rPr>
        <w:t>25</w:t>
      </w:r>
      <w:r w:rsidR="00FB2674">
        <w:rPr>
          <w:rFonts w:eastAsia="Times New Roman"/>
        </w:rPr>
        <w:t>, 26</w:t>
      </w:r>
      <w:r w:rsidR="00FB2674" w:rsidRPr="00FB2674">
        <w:rPr>
          <w:rFonts w:eastAsia="Times New Roman"/>
        </w:rPr>
        <w:t>]</w:t>
      </w:r>
      <w:r w:rsidR="00C01D48">
        <w:rPr>
          <w:rFonts w:eastAsia="Times New Roman"/>
        </w:rPr>
        <w:t xml:space="preserve">. </w:t>
      </w:r>
    </w:p>
    <w:p w:rsid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 xml:space="preserve">(уровень достоверности доказательств 4)  </w:t>
      </w:r>
    </w:p>
    <w:p w:rsidR="00C01D48" w:rsidRP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>
        <w:rPr>
          <w:rStyle w:val="aff9"/>
        </w:rPr>
        <w:t xml:space="preserve">Комментарии: </w:t>
      </w:r>
      <w:r w:rsidRPr="00C01D48">
        <w:rPr>
          <w:rStyle w:val="affa"/>
        </w:rPr>
        <w:t>Процесс лечения проводится в амбулаторных условиях под наблюдением врача. Процедура не требует анестезии. Препарат наносят пластиковым шпателем, ватным тампоном или с помощью стеклянного капилляра на предварительно обезжиренную 70% спиртом поверхность образования. Обработку проводят за 1-3 аппликации до появления беловато-серого окрашивания. Изменение окраски ткани происходит в течение 2-3 мин после нанесения препарата. При наличии выраженного гиперкератоза в течение 5-7 мин. Одновременно происходит изменение консистенции новообразования на более плотную. Дозировка препарата зависит от вида, размеров, плотности и степени выраженности гиперкератоза и может составлять 0.02 мл-0.2 мл. Максимальная суточная доза - 0.2 мл.</w:t>
      </w:r>
      <w:r>
        <w:rPr>
          <w:rStyle w:val="affa"/>
        </w:rPr>
        <w:t xml:space="preserve"> </w:t>
      </w:r>
      <w:r w:rsidRPr="00C01D48">
        <w:rPr>
          <w:rStyle w:val="affa"/>
        </w:rPr>
        <w:t xml:space="preserve">Количество сеансов лечения варьируется от 1-го (плоские бородавки) до 3-4-х (подошвенные бородавки) до полного исчезновения элемента с интервалом между сеансами не менее 24 ч. Вокруг новообразования после аппликации препарата наблюдается транзиторная полоска гиперемии и отека, которая бесследно исчезает через 25-40 мин после завершения процедуры. Каких-либо дополнительных лечебных мероприятий после аппликации препарата не требуется. На следующий день после аппликации патологический очаг мумифицируется, приобретает темно-коричневый оттенок и резко уменьшается в размерах. Мумифицированные </w:t>
      </w:r>
      <w:r w:rsidR="00A67359">
        <w:rPr>
          <w:rStyle w:val="affa"/>
        </w:rPr>
        <w:t>ткани</w:t>
      </w:r>
      <w:r w:rsidRPr="00C01D48">
        <w:rPr>
          <w:rStyle w:val="affa"/>
        </w:rPr>
        <w:t xml:space="preserve"> отделяются только после полной </w:t>
      </w:r>
      <w:proofErr w:type="spellStart"/>
      <w:r w:rsidRPr="00C01D48">
        <w:rPr>
          <w:rStyle w:val="affa"/>
        </w:rPr>
        <w:t>эпителиза</w:t>
      </w:r>
      <w:r>
        <w:rPr>
          <w:rStyle w:val="affa"/>
        </w:rPr>
        <w:t>ции</w:t>
      </w:r>
      <w:proofErr w:type="spellEnd"/>
      <w:r>
        <w:rPr>
          <w:rStyle w:val="affa"/>
        </w:rPr>
        <w:t xml:space="preserve"> спонтанно через 2-3 недели </w:t>
      </w:r>
      <w:r w:rsidRPr="00C01D48">
        <w:rPr>
          <w:rStyle w:val="affa"/>
        </w:rPr>
        <w:t>[</w:t>
      </w:r>
      <w:r w:rsidR="00FB2674" w:rsidRPr="00FB2674">
        <w:rPr>
          <w:rStyle w:val="affa"/>
        </w:rPr>
        <w:t>3, 25</w:t>
      </w:r>
      <w:r w:rsidRPr="00C01D48">
        <w:rPr>
          <w:rStyle w:val="affa"/>
        </w:rPr>
        <w:t>].</w:t>
      </w:r>
    </w:p>
    <w:p w:rsidR="00F70ABE" w:rsidRDefault="00C3393E" w:rsidP="00C3393E">
      <w:pPr>
        <w:pStyle w:val="afb"/>
        <w:numPr>
          <w:ilvl w:val="0"/>
          <w:numId w:val="18"/>
        </w:numPr>
        <w:tabs>
          <w:tab w:val="left" w:pos="993"/>
        </w:tabs>
        <w:spacing w:beforeAutospacing="0" w:afterAutospacing="0" w:line="360" w:lineRule="auto"/>
        <w:ind w:left="0" w:firstLine="567"/>
        <w:divId w:val="1767193717"/>
        <w:rPr>
          <w:rStyle w:val="aff9"/>
        </w:rPr>
      </w:pPr>
      <w:r>
        <w:rPr>
          <w:rStyle w:val="aff9"/>
          <w:rFonts w:eastAsiaTheme="minorHAnsi"/>
        </w:rPr>
        <w:lastRenderedPageBreak/>
        <w:t>Рекомендовано</w:t>
      </w:r>
      <w:r w:rsidR="00C01D48">
        <w:rPr>
          <w:rStyle w:val="aff9"/>
          <w:rFonts w:eastAsiaTheme="minorHAnsi"/>
        </w:rPr>
        <w:t xml:space="preserve"> </w:t>
      </w:r>
      <w:r w:rsidRPr="00C01D48">
        <w:rPr>
          <w:rStyle w:val="aff9"/>
          <w:b w:val="0"/>
        </w:rPr>
        <w:t xml:space="preserve">взрослым пациентам </w:t>
      </w:r>
      <w:r>
        <w:rPr>
          <w:rStyle w:val="aff9"/>
          <w:b w:val="0"/>
        </w:rPr>
        <w:t xml:space="preserve">(старше 18 лет) </w:t>
      </w:r>
      <w:r w:rsidRPr="00C01D48">
        <w:rPr>
          <w:rStyle w:val="aff9"/>
          <w:b w:val="0"/>
        </w:rPr>
        <w:t>при противопоказ</w:t>
      </w:r>
      <w:r>
        <w:rPr>
          <w:rStyle w:val="aff9"/>
          <w:b w:val="0"/>
        </w:rPr>
        <w:t>аниях к проведению и /или отказе</w:t>
      </w:r>
      <w:r w:rsidRPr="00C01D48">
        <w:rPr>
          <w:rStyle w:val="aff9"/>
          <w:b w:val="0"/>
        </w:rPr>
        <w:t xml:space="preserve"> от прямой деструкции </w:t>
      </w:r>
      <w:r>
        <w:rPr>
          <w:rStyle w:val="aff9"/>
          <w:b w:val="0"/>
        </w:rPr>
        <w:t xml:space="preserve">проведение деструкции раствором </w:t>
      </w:r>
      <w:r w:rsidR="00C01D48" w:rsidRPr="00C01D48">
        <w:rPr>
          <w:rStyle w:val="aff9"/>
          <w:b w:val="0"/>
        </w:rPr>
        <w:t xml:space="preserve">азотной, уксусной, щавелевой, молочной кислот и </w:t>
      </w:r>
      <w:proofErr w:type="spellStart"/>
      <w:r w:rsidR="00C01D48" w:rsidRPr="00C01D48">
        <w:rPr>
          <w:rStyle w:val="aff9"/>
          <w:b w:val="0"/>
        </w:rPr>
        <w:t>тригидрата</w:t>
      </w:r>
      <w:proofErr w:type="spellEnd"/>
      <w:r w:rsidR="00C01D48" w:rsidRPr="00C01D48">
        <w:rPr>
          <w:rStyle w:val="aff9"/>
          <w:b w:val="0"/>
        </w:rPr>
        <w:t xml:space="preserve"> нитрата меди</w:t>
      </w:r>
      <w:r w:rsidR="00C01D48">
        <w:rPr>
          <w:rStyle w:val="aff9"/>
          <w:b w:val="0"/>
        </w:rPr>
        <w:t xml:space="preserve">, </w:t>
      </w:r>
      <w:r w:rsidR="00C01D48" w:rsidRPr="00C01D48">
        <w:rPr>
          <w:rStyle w:val="aff9"/>
          <w:b w:val="0"/>
        </w:rPr>
        <w:t>[</w:t>
      </w:r>
      <w:r w:rsidR="00FB2674" w:rsidRPr="00FB2674">
        <w:rPr>
          <w:rStyle w:val="aff9"/>
          <w:b w:val="0"/>
        </w:rPr>
        <w:t>27</w:t>
      </w:r>
      <w:r w:rsidR="00FB2674">
        <w:rPr>
          <w:rStyle w:val="aff9"/>
          <w:b w:val="0"/>
        </w:rPr>
        <w:t>,</w:t>
      </w:r>
      <w:r w:rsidR="00FB2674" w:rsidRPr="00FB2674">
        <w:rPr>
          <w:rStyle w:val="aff9"/>
          <w:b w:val="0"/>
        </w:rPr>
        <w:t xml:space="preserve"> </w:t>
      </w:r>
      <w:r w:rsidR="00FB2674">
        <w:rPr>
          <w:rStyle w:val="aff9"/>
          <w:b w:val="0"/>
        </w:rPr>
        <w:t>28</w:t>
      </w:r>
      <w:r w:rsidR="00C01D48" w:rsidRPr="00C01D48">
        <w:rPr>
          <w:rStyle w:val="aff9"/>
          <w:b w:val="0"/>
        </w:rPr>
        <w:t>].</w:t>
      </w:r>
      <w:r w:rsidR="00C01D48" w:rsidRPr="00C01D48">
        <w:rPr>
          <w:rStyle w:val="aff9"/>
        </w:rPr>
        <w:t xml:space="preserve"> </w:t>
      </w:r>
    </w:p>
    <w:p w:rsid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 xml:space="preserve">(уровень достоверности доказательств 4)  </w:t>
      </w:r>
    </w:p>
    <w:p w:rsidR="00C01D48" w:rsidRPr="00C01D48" w:rsidRDefault="00C01D48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</w:rPr>
      </w:pPr>
      <w:r>
        <w:rPr>
          <w:rStyle w:val="aff9"/>
        </w:rPr>
        <w:t xml:space="preserve">Комментарии: </w:t>
      </w:r>
      <w:r w:rsidRPr="00C01D48">
        <w:rPr>
          <w:rStyle w:val="aff9"/>
          <w:b w:val="0"/>
          <w:i/>
        </w:rPr>
        <w:t>р</w:t>
      </w:r>
      <w:r w:rsidRPr="00C01D48">
        <w:rPr>
          <w:rStyle w:val="affa"/>
          <w:bCs/>
        </w:rPr>
        <w:t xml:space="preserve">аствор азотной, уксусной, щавелевой, молочной кислот и </w:t>
      </w:r>
      <w:proofErr w:type="spellStart"/>
      <w:r w:rsidRPr="00C01D48">
        <w:rPr>
          <w:rStyle w:val="affa"/>
          <w:bCs/>
        </w:rPr>
        <w:t>тригидрата</w:t>
      </w:r>
      <w:proofErr w:type="spellEnd"/>
      <w:r w:rsidRPr="00C01D48">
        <w:rPr>
          <w:rStyle w:val="affa"/>
          <w:bCs/>
        </w:rPr>
        <w:t xml:space="preserve"> нитрата меди</w:t>
      </w:r>
      <w:r w:rsidRPr="00C01D48">
        <w:rPr>
          <w:rStyle w:val="affa"/>
        </w:rPr>
        <w:t xml:space="preserve"> предназначен только для наружного применения; процедура должна проводиться врачом или квалифицированным медицинским персоналом под контролем врача.</w:t>
      </w:r>
      <w:r>
        <w:rPr>
          <w:rStyle w:val="affa"/>
        </w:rPr>
        <w:t xml:space="preserve"> </w:t>
      </w:r>
      <w:r w:rsidRPr="00C01D48">
        <w:rPr>
          <w:rStyle w:val="affa"/>
        </w:rPr>
        <w:t xml:space="preserve">Перед процедурой область пораженного участка кожи обрабатывается этиловым спиртом или эфиром. </w:t>
      </w:r>
      <w:r>
        <w:rPr>
          <w:rStyle w:val="affa"/>
        </w:rPr>
        <w:t>Препарат</w:t>
      </w:r>
      <w:r w:rsidRPr="00C01D48">
        <w:rPr>
          <w:rStyle w:val="affa"/>
        </w:rPr>
        <w:t xml:space="preserve"> наносится непосредственно на пораженный участок кожи. Для нанесения препарата на кожу используется специальный пластиковый аппликатор с острым и тупым концами, имеющийся в упаковке. В качестве альтернативного метода нанесения препарата используется прилагаемый стеклянный капилляр. Комбинированные поражения кожи площадью 2-3 см</w:t>
      </w:r>
      <w:r w:rsidRPr="00C01D48">
        <w:rPr>
          <w:rStyle w:val="affa"/>
          <w:vertAlign w:val="superscript"/>
        </w:rPr>
        <w:t>2</w:t>
      </w:r>
      <w:r w:rsidRPr="00C01D48">
        <w:rPr>
          <w:rStyle w:val="affa"/>
        </w:rPr>
        <w:t> также могут обрабатываться с помощью стеклянного капилляра. Необходимо наносить столько раствора, сколько его поглощает ткань пораженного участка кожи.</w:t>
      </w:r>
      <w:r>
        <w:rPr>
          <w:rStyle w:val="affa"/>
        </w:rPr>
        <w:t xml:space="preserve"> </w:t>
      </w:r>
      <w:r w:rsidRPr="00C01D48">
        <w:rPr>
          <w:rStyle w:val="affa"/>
        </w:rPr>
        <w:t>В течение последующих 3-5 мин необходимо тщательно наблюдать за изменениями, происходящими на обрабатываемом участке: происходит обесцвечивание кожи с появлением характерного бледно-сероватого или желтоватого оттенка. Процедура должна повторяться до тех пор, пока не произойдет вышеуказанных изменений окраски кожи.</w:t>
      </w:r>
      <w:r>
        <w:rPr>
          <w:rStyle w:val="affa"/>
        </w:rPr>
        <w:t xml:space="preserve"> </w:t>
      </w:r>
      <w:r w:rsidRPr="00C01D48">
        <w:rPr>
          <w:rStyle w:val="affa"/>
        </w:rPr>
        <w:t xml:space="preserve">При </w:t>
      </w:r>
      <w:r>
        <w:rPr>
          <w:rStyle w:val="affa"/>
        </w:rPr>
        <w:t>выраженном гиперкератозе его</w:t>
      </w:r>
      <w:r w:rsidRPr="00C01D48">
        <w:rPr>
          <w:rStyle w:val="affa"/>
        </w:rPr>
        <w:t xml:space="preserve"> следует предварительно удалить.</w:t>
      </w:r>
      <w:r>
        <w:rPr>
          <w:rStyle w:val="affa"/>
        </w:rPr>
        <w:t xml:space="preserve"> </w:t>
      </w:r>
      <w:r w:rsidRPr="00C01D48">
        <w:rPr>
          <w:rStyle w:val="affa"/>
        </w:rPr>
        <w:t>При наличии многочисленных очагов поражения кожи лечение должно проводиться в несколько этапов, с интервалом приблизительно в 4 недели. Во время каждой процедуры может быть обработано не более 2-3 очагов поражения суммарной площадью не более 2-3 см</w:t>
      </w:r>
      <w:r w:rsidRPr="00C01D48">
        <w:rPr>
          <w:rStyle w:val="affa"/>
          <w:vertAlign w:val="superscript"/>
        </w:rPr>
        <w:t>2</w:t>
      </w:r>
      <w:r w:rsidRPr="00C01D48">
        <w:rPr>
          <w:rStyle w:val="affa"/>
        </w:rPr>
        <w:t>.</w:t>
      </w:r>
      <w:r>
        <w:rPr>
          <w:rStyle w:val="affa"/>
        </w:rPr>
        <w:t xml:space="preserve"> </w:t>
      </w:r>
      <w:r w:rsidRPr="00C01D48">
        <w:rPr>
          <w:rStyle w:val="affa"/>
        </w:rPr>
        <w:t>В течение нескольких дней после проведения процедуры обработанный участок кожи приобретает темно-коричневый оттенок и высыхает с образованием струпа. В случае неудовлетворительной мумификации патологически измененной ткани можно провести повторную процедуру через несколько дней.</w:t>
      </w:r>
      <w:r>
        <w:rPr>
          <w:rStyle w:val="affa"/>
        </w:rPr>
        <w:t xml:space="preserve"> </w:t>
      </w:r>
      <w:r w:rsidRPr="00C01D48">
        <w:rPr>
          <w:rStyle w:val="affa"/>
        </w:rPr>
        <w:t>Нельзя удалять струп соскабливанием или использованием механических средств. Струп должен отпасть спонтанно, иначе возможно нарушение процессов заживле</w:t>
      </w:r>
      <w:r>
        <w:rPr>
          <w:rStyle w:val="affa"/>
        </w:rPr>
        <w:t>ния тканей и образование рубцов</w:t>
      </w:r>
      <w:r w:rsidRPr="00C01D48">
        <w:rPr>
          <w:rStyle w:val="affa"/>
        </w:rPr>
        <w:t xml:space="preserve"> [</w:t>
      </w:r>
      <w:r w:rsidR="00FB2674" w:rsidRPr="00FB2674">
        <w:rPr>
          <w:rStyle w:val="affa"/>
        </w:rPr>
        <w:t>27, 28</w:t>
      </w:r>
      <w:r w:rsidRPr="00C01D48">
        <w:rPr>
          <w:rStyle w:val="affa"/>
        </w:rPr>
        <w:t>].</w:t>
      </w:r>
    </w:p>
    <w:p w:rsidR="006E6F7E" w:rsidRPr="006E6F7E" w:rsidRDefault="00C3393E" w:rsidP="00C3393E">
      <w:pPr>
        <w:pStyle w:val="afb"/>
        <w:numPr>
          <w:ilvl w:val="0"/>
          <w:numId w:val="18"/>
        </w:numPr>
        <w:tabs>
          <w:tab w:val="left" w:pos="993"/>
        </w:tabs>
        <w:spacing w:beforeAutospacing="0" w:afterAutospacing="0" w:line="360" w:lineRule="auto"/>
        <w:ind w:left="0" w:firstLine="567"/>
        <w:divId w:val="1767193717"/>
        <w:rPr>
          <w:b/>
          <w:bCs/>
        </w:rPr>
      </w:pPr>
      <w:r>
        <w:rPr>
          <w:rStyle w:val="aff9"/>
          <w:rFonts w:eastAsiaTheme="minorHAnsi"/>
        </w:rPr>
        <w:t xml:space="preserve">Рекомендовано </w:t>
      </w:r>
      <w:r w:rsidRPr="006E6F7E">
        <w:rPr>
          <w:iCs/>
        </w:rPr>
        <w:t>при распространенных бородавках (площадью более 2 см</w:t>
      </w:r>
      <w:proofErr w:type="gramStart"/>
      <w:r w:rsidRPr="006E6F7E">
        <w:rPr>
          <w:iCs/>
        </w:rPr>
        <w:t>2</w:t>
      </w:r>
      <w:proofErr w:type="gramEnd"/>
      <w:r w:rsidRPr="006E6F7E">
        <w:rPr>
          <w:iCs/>
        </w:rPr>
        <w:t>), при длительн</w:t>
      </w:r>
      <w:r>
        <w:rPr>
          <w:iCs/>
        </w:rPr>
        <w:t>ой персистенции</w:t>
      </w:r>
      <w:r w:rsidRPr="006E6F7E">
        <w:rPr>
          <w:iCs/>
        </w:rPr>
        <w:t xml:space="preserve"> бородавок и прогрессирующем течении заболевания</w:t>
      </w:r>
      <w:r w:rsidR="006E6F7E">
        <w:rPr>
          <w:rStyle w:val="aff9"/>
          <w:rFonts w:eastAsiaTheme="minorHAnsi"/>
        </w:rPr>
        <w:t xml:space="preserve"> </w:t>
      </w:r>
      <w:proofErr w:type="spellStart"/>
      <w:r w:rsidR="006E6F7E">
        <w:lastRenderedPageBreak/>
        <w:t>внутриочаговое</w:t>
      </w:r>
      <w:proofErr w:type="spellEnd"/>
      <w:r w:rsidR="006E6F7E">
        <w:t xml:space="preserve"> введение</w:t>
      </w:r>
      <w:r w:rsidR="006E6F7E" w:rsidRPr="006E6F7E">
        <w:t xml:space="preserve"> </w:t>
      </w:r>
      <w:proofErr w:type="spellStart"/>
      <w:r w:rsidR="006E6F7E" w:rsidRPr="006E6F7E">
        <w:t>рекомбинантн</w:t>
      </w:r>
      <w:r w:rsidR="006E6F7E">
        <w:t>ого</w:t>
      </w:r>
      <w:proofErr w:type="spellEnd"/>
      <w:r w:rsidR="006E6F7E">
        <w:t xml:space="preserve"> </w:t>
      </w:r>
      <w:r w:rsidR="006E6F7E" w:rsidRPr="006E6F7E">
        <w:t>интерферон</w:t>
      </w:r>
      <w:r w:rsidR="006E6F7E">
        <w:t>а</w:t>
      </w:r>
      <w:r w:rsidR="006E6F7E" w:rsidRPr="006E6F7E">
        <w:t xml:space="preserve"> альфа-2b</w:t>
      </w:r>
      <w:r w:rsidR="006E6F7E">
        <w:t xml:space="preserve"> взрослым пациентам с высоким риском</w:t>
      </w:r>
      <w:r w:rsidR="006E6F7E" w:rsidRPr="006E6F7E">
        <w:rPr>
          <w:iCs/>
        </w:rPr>
        <w:t xml:space="preserve"> рецидива </w:t>
      </w:r>
      <w:r>
        <w:rPr>
          <w:iCs/>
        </w:rPr>
        <w:t>вирусных бородавок</w:t>
      </w:r>
      <w:r w:rsidR="006E6F7E">
        <w:rPr>
          <w:iCs/>
        </w:rPr>
        <w:t xml:space="preserve"> </w:t>
      </w:r>
      <w:r w:rsidR="006E6F7E" w:rsidRPr="006E6F7E">
        <w:t>[</w:t>
      </w:r>
      <w:r w:rsidR="00FB2674" w:rsidRPr="00FB2674">
        <w:t>29</w:t>
      </w:r>
      <w:r w:rsidR="006E6F7E" w:rsidRPr="006E6F7E">
        <w:t>].</w:t>
      </w:r>
      <w:r w:rsidR="006E6F7E" w:rsidRPr="006E6F7E">
        <w:rPr>
          <w:b/>
          <w:bCs/>
        </w:rPr>
        <w:t xml:space="preserve"> </w:t>
      </w:r>
    </w:p>
    <w:p w:rsidR="006E6F7E" w:rsidRDefault="006E6F7E" w:rsidP="00DD0205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 xml:space="preserve">(уровень достоверности доказательств 2)  </w:t>
      </w:r>
    </w:p>
    <w:p w:rsidR="00C01D48" w:rsidRDefault="006E6F7E" w:rsidP="00DD0205">
      <w:pPr>
        <w:pStyle w:val="afb"/>
        <w:spacing w:beforeAutospacing="0" w:afterAutospacing="0" w:line="360" w:lineRule="auto"/>
        <w:ind w:firstLine="567"/>
        <w:divId w:val="1767193717"/>
        <w:rPr>
          <w:i/>
        </w:rPr>
      </w:pPr>
      <w:r>
        <w:rPr>
          <w:rStyle w:val="aff9"/>
        </w:rPr>
        <w:t xml:space="preserve">Комментарии: </w:t>
      </w:r>
      <w:r w:rsidRPr="006E6F7E">
        <w:rPr>
          <w:rStyle w:val="aff9"/>
          <w:b w:val="0"/>
          <w:i/>
        </w:rPr>
        <w:t xml:space="preserve">в инструкции к </w:t>
      </w:r>
      <w:r w:rsidRPr="00642E8A">
        <w:rPr>
          <w:rStyle w:val="aff9"/>
          <w:b w:val="0"/>
          <w:i/>
        </w:rPr>
        <w:t xml:space="preserve">препарату </w:t>
      </w:r>
      <w:r w:rsidR="00642E8A" w:rsidRPr="00642E8A">
        <w:rPr>
          <w:i/>
        </w:rPr>
        <w:t xml:space="preserve">рекомбинантного интерферона альфа-2b </w:t>
      </w:r>
      <w:r w:rsidRPr="00642E8A">
        <w:rPr>
          <w:rStyle w:val="aff9"/>
          <w:b w:val="0"/>
          <w:i/>
        </w:rPr>
        <w:t>отсутствуют показания к применению для лечения вирусных бородавок.</w:t>
      </w:r>
      <w:r w:rsidRPr="00642E8A">
        <w:rPr>
          <w:rStyle w:val="aff9"/>
          <w:i/>
        </w:rPr>
        <w:t xml:space="preserve"> </w:t>
      </w:r>
      <w:proofErr w:type="spellStart"/>
      <w:r w:rsidRPr="00642E8A">
        <w:rPr>
          <w:i/>
        </w:rPr>
        <w:t>Внутриочаговое</w:t>
      </w:r>
      <w:proofErr w:type="spellEnd"/>
      <w:r w:rsidRPr="00642E8A">
        <w:rPr>
          <w:i/>
        </w:rPr>
        <w:t xml:space="preserve"> (внутрикожное) введение </w:t>
      </w:r>
      <w:proofErr w:type="spellStart"/>
      <w:r w:rsidRPr="00642E8A">
        <w:rPr>
          <w:i/>
        </w:rPr>
        <w:t>реком</w:t>
      </w:r>
      <w:r w:rsidRPr="006E6F7E">
        <w:rPr>
          <w:i/>
        </w:rPr>
        <w:t>бинантного</w:t>
      </w:r>
      <w:proofErr w:type="spellEnd"/>
      <w:r w:rsidRPr="006E6F7E">
        <w:rPr>
          <w:i/>
        </w:rPr>
        <w:t xml:space="preserve"> интерферона альфа-2b может применяться как самостоятельная методика лечения или в составе комплексной терапии вирусных бородавок (перед деструктивной терапией). </w:t>
      </w:r>
      <w:proofErr w:type="spellStart"/>
      <w:r w:rsidRPr="006E6F7E">
        <w:rPr>
          <w:i/>
        </w:rPr>
        <w:t>Внутриочаговые</w:t>
      </w:r>
      <w:proofErr w:type="spellEnd"/>
      <w:r w:rsidRPr="006E6F7E">
        <w:rPr>
          <w:i/>
        </w:rPr>
        <w:t xml:space="preserve"> (внутрикожные) инъекции препарата в дозе 1-3 Млн. ME в объеме 0,5-1,0 мл ежедневно или через день, 10-20 инъекций на курс.</w:t>
      </w:r>
    </w:p>
    <w:p w:rsidR="00B10B0D" w:rsidRPr="006E6F7E" w:rsidRDefault="00BD2C50" w:rsidP="00BD2C50">
      <w:pPr>
        <w:pStyle w:val="afb"/>
        <w:numPr>
          <w:ilvl w:val="0"/>
          <w:numId w:val="19"/>
        </w:numPr>
        <w:tabs>
          <w:tab w:val="left" w:pos="993"/>
        </w:tabs>
        <w:spacing w:beforeAutospacing="0" w:afterAutospacing="0" w:line="360" w:lineRule="auto"/>
        <w:ind w:left="0" w:firstLine="567"/>
        <w:divId w:val="1767193717"/>
        <w:rPr>
          <w:b/>
          <w:bCs/>
        </w:rPr>
      </w:pPr>
      <w:r>
        <w:rPr>
          <w:rStyle w:val="aff9"/>
          <w:rFonts w:eastAsiaTheme="minorHAnsi"/>
        </w:rPr>
        <w:t>Рекомендовано</w:t>
      </w:r>
      <w:r w:rsidR="00B10B0D">
        <w:rPr>
          <w:rStyle w:val="aff9"/>
          <w:rFonts w:eastAsiaTheme="minorHAnsi"/>
        </w:rPr>
        <w:t xml:space="preserve"> </w:t>
      </w:r>
      <w:r w:rsidR="0057389B" w:rsidRPr="00C01D48">
        <w:rPr>
          <w:rStyle w:val="aff9"/>
          <w:b w:val="0"/>
        </w:rPr>
        <w:t xml:space="preserve">взрослым пациентам </w:t>
      </w:r>
      <w:r w:rsidR="0057389B">
        <w:rPr>
          <w:rStyle w:val="aff9"/>
          <w:b w:val="0"/>
        </w:rPr>
        <w:t xml:space="preserve">(старше 18 лет) </w:t>
      </w:r>
      <w:r w:rsidR="0057389B" w:rsidRPr="00C01D48">
        <w:rPr>
          <w:rStyle w:val="aff9"/>
          <w:b w:val="0"/>
        </w:rPr>
        <w:t>при противопоказ</w:t>
      </w:r>
      <w:r w:rsidR="0057389B">
        <w:rPr>
          <w:rStyle w:val="aff9"/>
          <w:b w:val="0"/>
        </w:rPr>
        <w:t>аниях к проведению и /или отказе</w:t>
      </w:r>
      <w:r w:rsidR="0057389B" w:rsidRPr="00C01D48">
        <w:rPr>
          <w:rStyle w:val="aff9"/>
          <w:b w:val="0"/>
        </w:rPr>
        <w:t xml:space="preserve"> от прямой деструкции </w:t>
      </w:r>
      <w:r w:rsidR="0057389B">
        <w:rPr>
          <w:rStyle w:val="aff9"/>
          <w:b w:val="0"/>
        </w:rPr>
        <w:t xml:space="preserve"> применение </w:t>
      </w:r>
      <w:proofErr w:type="spellStart"/>
      <w:r w:rsidR="00D05899" w:rsidRPr="00D05899">
        <w:t>фенол+трикрезол</w:t>
      </w:r>
      <w:r w:rsidR="0057389B">
        <w:t>а</w:t>
      </w:r>
      <w:proofErr w:type="spellEnd"/>
      <w:r w:rsidR="00D05899" w:rsidRPr="006E6F7E">
        <w:t xml:space="preserve"> </w:t>
      </w:r>
      <w:r w:rsidR="00B10B0D" w:rsidRPr="006E6F7E">
        <w:t>[</w:t>
      </w:r>
      <w:r w:rsidR="00FF4650">
        <w:t>30</w:t>
      </w:r>
      <w:r w:rsidR="00B10B0D" w:rsidRPr="006E6F7E">
        <w:t>].</w:t>
      </w:r>
      <w:r w:rsidR="00B10B0D" w:rsidRPr="006E6F7E">
        <w:rPr>
          <w:b/>
          <w:bCs/>
        </w:rPr>
        <w:t xml:space="preserve"> </w:t>
      </w:r>
    </w:p>
    <w:p w:rsidR="00B10B0D" w:rsidRDefault="00B10B0D" w:rsidP="00DD0205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rPr>
          <w:rStyle w:val="aff9"/>
        </w:rPr>
        <w:t xml:space="preserve">Уровень убедительности рекомендаций В </w:t>
      </w:r>
      <w:r>
        <w:t xml:space="preserve">(уровень достоверности доказательств </w:t>
      </w:r>
      <w:r w:rsidR="00D05899">
        <w:t>3</w:t>
      </w:r>
      <w:r>
        <w:t xml:space="preserve">)  </w:t>
      </w:r>
    </w:p>
    <w:p w:rsidR="00D05899" w:rsidRPr="00D05899" w:rsidRDefault="00B10B0D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9"/>
          <w:b w:val="0"/>
          <w:i/>
        </w:rPr>
      </w:pPr>
      <w:r>
        <w:rPr>
          <w:rStyle w:val="aff9"/>
        </w:rPr>
        <w:t xml:space="preserve">Комментарии: </w:t>
      </w:r>
      <w:proofErr w:type="spellStart"/>
      <w:r w:rsidR="00D05899" w:rsidRPr="0057389B">
        <w:rPr>
          <w:i/>
        </w:rPr>
        <w:t>фенол+трикрезол</w:t>
      </w:r>
      <w:proofErr w:type="spellEnd"/>
      <w:r w:rsidR="00D05899" w:rsidRPr="006E6F7E">
        <w:t xml:space="preserve"> </w:t>
      </w:r>
      <w:r w:rsidR="00D05899" w:rsidRPr="00D05899">
        <w:rPr>
          <w:rStyle w:val="aff9"/>
          <w:b w:val="0"/>
          <w:i/>
        </w:rPr>
        <w:t>предназначен только для наружного применения.</w:t>
      </w:r>
      <w:r w:rsidR="00D05899">
        <w:rPr>
          <w:rStyle w:val="aff9"/>
          <w:b w:val="0"/>
          <w:i/>
        </w:rPr>
        <w:t xml:space="preserve"> </w:t>
      </w:r>
      <w:r w:rsidR="00D05899" w:rsidRPr="00D05899">
        <w:rPr>
          <w:rStyle w:val="aff9"/>
          <w:b w:val="0"/>
          <w:i/>
        </w:rPr>
        <w:t>Препарат наносят точно на обрабатываемый участок небольшой тонкой деревянной палочкой, не допуская попадания его на соседние здоровые участки кожи и слизистые оболочки.</w:t>
      </w:r>
      <w:r w:rsidR="00D05899">
        <w:rPr>
          <w:rStyle w:val="aff9"/>
          <w:b w:val="0"/>
          <w:i/>
        </w:rPr>
        <w:t xml:space="preserve"> </w:t>
      </w:r>
      <w:r w:rsidR="00D05899" w:rsidRPr="00D05899">
        <w:rPr>
          <w:rStyle w:val="aff9"/>
          <w:b w:val="0"/>
          <w:i/>
        </w:rPr>
        <w:t xml:space="preserve">На нитевидные бородавки </w:t>
      </w:r>
      <w:proofErr w:type="spellStart"/>
      <w:r w:rsidR="00D05899" w:rsidRPr="002B4DF6">
        <w:rPr>
          <w:i/>
        </w:rPr>
        <w:t>фенол+трикрезол</w:t>
      </w:r>
      <w:proofErr w:type="spellEnd"/>
      <w:r w:rsidR="00D05899" w:rsidRPr="006E6F7E">
        <w:t xml:space="preserve"> </w:t>
      </w:r>
      <w:r w:rsidR="00D05899" w:rsidRPr="00D05899">
        <w:rPr>
          <w:rStyle w:val="aff9"/>
          <w:b w:val="0"/>
          <w:i/>
        </w:rPr>
        <w:t>наносят однократно.</w:t>
      </w:r>
      <w:r w:rsidR="00D05899">
        <w:rPr>
          <w:rStyle w:val="aff9"/>
          <w:b w:val="0"/>
          <w:i/>
        </w:rPr>
        <w:t xml:space="preserve"> Н</w:t>
      </w:r>
      <w:r w:rsidR="00D05899" w:rsidRPr="00D05899">
        <w:rPr>
          <w:rStyle w:val="aff9"/>
          <w:b w:val="0"/>
          <w:i/>
        </w:rPr>
        <w:t xml:space="preserve">ебольшие бородавки (размером 2-3 мм) смазывают препаратом 3-4 раза, делая перерывы для </w:t>
      </w:r>
      <w:proofErr w:type="spellStart"/>
      <w:r w:rsidR="00D05899" w:rsidRPr="00D05899">
        <w:rPr>
          <w:rStyle w:val="aff9"/>
          <w:b w:val="0"/>
          <w:i/>
        </w:rPr>
        <w:t>подсыхания</w:t>
      </w:r>
      <w:proofErr w:type="spellEnd"/>
      <w:r w:rsidR="00D05899" w:rsidRPr="00D05899">
        <w:rPr>
          <w:rStyle w:val="aff9"/>
          <w:b w:val="0"/>
          <w:i/>
        </w:rPr>
        <w:t xml:space="preserve"> нанесенной жидкости.</w:t>
      </w:r>
    </w:p>
    <w:p w:rsidR="00D05899" w:rsidRPr="00D05899" w:rsidRDefault="00D05899" w:rsidP="00DD0205">
      <w:pPr>
        <w:pStyle w:val="afb"/>
        <w:spacing w:beforeAutospacing="0" w:afterAutospacing="0" w:line="360" w:lineRule="auto"/>
        <w:ind w:firstLine="567"/>
        <w:divId w:val="1767193717"/>
        <w:rPr>
          <w:rStyle w:val="aff9"/>
          <w:b w:val="0"/>
          <w:i/>
        </w:rPr>
      </w:pPr>
      <w:r w:rsidRPr="00D05899">
        <w:rPr>
          <w:rStyle w:val="aff9"/>
          <w:b w:val="0"/>
          <w:i/>
        </w:rPr>
        <w:t xml:space="preserve">Перед </w:t>
      </w:r>
      <w:r>
        <w:rPr>
          <w:rStyle w:val="aff9"/>
          <w:b w:val="0"/>
          <w:i/>
        </w:rPr>
        <w:t>применением</w:t>
      </w:r>
      <w:r w:rsidRPr="00D05899">
        <w:rPr>
          <w:rStyle w:val="aff9"/>
          <w:b w:val="0"/>
          <w:i/>
        </w:rPr>
        <w:t xml:space="preserve"> </w:t>
      </w:r>
      <w:proofErr w:type="spellStart"/>
      <w:r w:rsidRPr="002B4DF6">
        <w:rPr>
          <w:i/>
        </w:rPr>
        <w:t>фенола+трикрезола</w:t>
      </w:r>
      <w:proofErr w:type="spellEnd"/>
      <w:r w:rsidRPr="006E6F7E">
        <w:t xml:space="preserve"> </w:t>
      </w:r>
      <w:r w:rsidRPr="00D05899">
        <w:rPr>
          <w:rStyle w:val="aff9"/>
          <w:b w:val="0"/>
          <w:i/>
        </w:rPr>
        <w:t xml:space="preserve">с плотной ороговевшей поверхностью на кистях, подошвенных бородавок, необходимо устранить с их поверхности роговые наслоения. Для этого на несколько часов наносят </w:t>
      </w:r>
      <w:proofErr w:type="spellStart"/>
      <w:r w:rsidRPr="00D05899">
        <w:rPr>
          <w:rStyle w:val="aff9"/>
          <w:b w:val="0"/>
          <w:i/>
        </w:rPr>
        <w:t>кератолитическ</w:t>
      </w:r>
      <w:r w:rsidR="00394B81">
        <w:rPr>
          <w:rStyle w:val="aff9"/>
          <w:b w:val="0"/>
          <w:i/>
        </w:rPr>
        <w:t>ие</w:t>
      </w:r>
      <w:proofErr w:type="spellEnd"/>
      <w:r w:rsidR="00394B81">
        <w:rPr>
          <w:rStyle w:val="aff9"/>
          <w:b w:val="0"/>
          <w:i/>
        </w:rPr>
        <w:t xml:space="preserve"> средства под окклюзию. </w:t>
      </w:r>
      <w:r w:rsidRPr="00D05899">
        <w:rPr>
          <w:rStyle w:val="aff9"/>
          <w:b w:val="0"/>
          <w:i/>
        </w:rPr>
        <w:t xml:space="preserve">После чего кожу распаривают в горячей воде с добавлением мыла и соды в течение 10-15 мин и удаляют роговые наслоения (срезают маникюрными ножницами или щипцами). На подсушенную кожу наносят </w:t>
      </w:r>
      <w:proofErr w:type="spellStart"/>
      <w:r w:rsidR="00394B81" w:rsidRPr="002B4DF6">
        <w:rPr>
          <w:i/>
        </w:rPr>
        <w:t>фенол+трикрезол</w:t>
      </w:r>
      <w:proofErr w:type="spellEnd"/>
      <w:r w:rsidR="00394B81" w:rsidRPr="006E6F7E">
        <w:t xml:space="preserve"> </w:t>
      </w:r>
      <w:r w:rsidRPr="00D05899">
        <w:rPr>
          <w:rStyle w:val="aff9"/>
          <w:b w:val="0"/>
          <w:i/>
        </w:rPr>
        <w:t>несколько раз, делая 3-4-минутные пе</w:t>
      </w:r>
      <w:r w:rsidR="00394B81">
        <w:rPr>
          <w:rStyle w:val="aff9"/>
          <w:b w:val="0"/>
          <w:i/>
        </w:rPr>
        <w:t xml:space="preserve">рерывы для </w:t>
      </w:r>
      <w:proofErr w:type="spellStart"/>
      <w:r w:rsidR="00394B81">
        <w:rPr>
          <w:rStyle w:val="aff9"/>
          <w:b w:val="0"/>
          <w:i/>
        </w:rPr>
        <w:t>подсыхания</w:t>
      </w:r>
      <w:proofErr w:type="spellEnd"/>
      <w:r w:rsidR="00394B81">
        <w:rPr>
          <w:rStyle w:val="aff9"/>
          <w:b w:val="0"/>
          <w:i/>
        </w:rPr>
        <w:t xml:space="preserve"> препарата. </w:t>
      </w:r>
      <w:r w:rsidRPr="00D05899">
        <w:rPr>
          <w:rStyle w:val="aff9"/>
          <w:b w:val="0"/>
          <w:i/>
        </w:rPr>
        <w:t xml:space="preserve">Бородавки на кистях и подошвах обрабатывают </w:t>
      </w:r>
      <w:r w:rsidR="00394B81">
        <w:rPr>
          <w:rStyle w:val="aff9"/>
          <w:b w:val="0"/>
          <w:i/>
        </w:rPr>
        <w:t xml:space="preserve">раствором </w:t>
      </w:r>
      <w:r w:rsidRPr="00D05899">
        <w:rPr>
          <w:rStyle w:val="aff9"/>
          <w:b w:val="0"/>
          <w:i/>
        </w:rPr>
        <w:t xml:space="preserve"> </w:t>
      </w:r>
      <w:proofErr w:type="spellStart"/>
      <w:r w:rsidR="00394B81" w:rsidRPr="002B4DF6">
        <w:rPr>
          <w:i/>
        </w:rPr>
        <w:t>фенола+трикрезола</w:t>
      </w:r>
      <w:proofErr w:type="spellEnd"/>
      <w:r w:rsidR="00394B81" w:rsidRPr="006E6F7E">
        <w:t xml:space="preserve"> </w:t>
      </w:r>
      <w:r w:rsidR="00394B81">
        <w:t xml:space="preserve"> </w:t>
      </w:r>
      <w:r w:rsidRPr="00D05899">
        <w:rPr>
          <w:rStyle w:val="aff9"/>
          <w:b w:val="0"/>
          <w:i/>
        </w:rPr>
        <w:t>7-10 раз с интервалом 3-4 мин.</w:t>
      </w:r>
      <w:r w:rsidR="00394B81">
        <w:rPr>
          <w:rStyle w:val="aff9"/>
          <w:b w:val="0"/>
          <w:i/>
        </w:rPr>
        <w:t xml:space="preserve"> </w:t>
      </w:r>
      <w:r w:rsidRPr="00D05899">
        <w:rPr>
          <w:rStyle w:val="aff9"/>
          <w:b w:val="0"/>
          <w:i/>
        </w:rPr>
        <w:t xml:space="preserve">При необходимости многократного нанесения препарата во избежание ожога окружающей кожи целесообразно смазать ее цинковой пастой. Паста удаляется сухим марлевым тампоном после </w:t>
      </w:r>
      <w:proofErr w:type="spellStart"/>
      <w:r w:rsidRPr="00D05899">
        <w:rPr>
          <w:rStyle w:val="aff9"/>
          <w:b w:val="0"/>
          <w:i/>
        </w:rPr>
        <w:t>подсыхания</w:t>
      </w:r>
      <w:proofErr w:type="spellEnd"/>
      <w:r w:rsidRPr="00D05899">
        <w:rPr>
          <w:rStyle w:val="aff9"/>
          <w:b w:val="0"/>
          <w:i/>
        </w:rPr>
        <w:t xml:space="preserve"> последней порции </w:t>
      </w:r>
      <w:r w:rsidR="00394B81">
        <w:rPr>
          <w:rStyle w:val="aff9"/>
          <w:b w:val="0"/>
          <w:i/>
        </w:rPr>
        <w:t xml:space="preserve">раствора </w:t>
      </w:r>
      <w:proofErr w:type="spellStart"/>
      <w:r w:rsidR="00394B81" w:rsidRPr="002B4DF6">
        <w:rPr>
          <w:i/>
        </w:rPr>
        <w:t>фенола+трикрезола</w:t>
      </w:r>
      <w:proofErr w:type="spellEnd"/>
      <w:r w:rsidRPr="00D05899">
        <w:rPr>
          <w:rStyle w:val="aff9"/>
          <w:b w:val="0"/>
          <w:i/>
        </w:rPr>
        <w:t>.</w:t>
      </w:r>
      <w:r w:rsidR="00394B81">
        <w:rPr>
          <w:rStyle w:val="aff9"/>
          <w:b w:val="0"/>
          <w:i/>
        </w:rPr>
        <w:t xml:space="preserve"> </w:t>
      </w:r>
      <w:r w:rsidRPr="00D05899">
        <w:rPr>
          <w:rStyle w:val="aff9"/>
          <w:b w:val="0"/>
          <w:i/>
        </w:rPr>
        <w:t>Повторную обработку при необходимости проводят через 6-8 дней после отпадения корочки. Допускается проведение 4-5 процедур.</w:t>
      </w:r>
    </w:p>
    <w:p w:rsidR="004E1288" w:rsidRDefault="004E1288" w:rsidP="002B4DF6">
      <w:pPr>
        <w:pStyle w:val="2"/>
        <w:spacing w:before="0"/>
        <w:ind w:firstLine="567"/>
        <w:divId w:val="1767193717"/>
      </w:pPr>
      <w:bookmarkStart w:id="35" w:name="_Toc31690643"/>
      <w:bookmarkEnd w:id="34"/>
      <w:r w:rsidRPr="004E1288">
        <w:lastRenderedPageBreak/>
        <w:t>3.</w:t>
      </w:r>
      <w:r w:rsidR="00692B9C">
        <w:t>1</w:t>
      </w:r>
      <w:r w:rsidRPr="004E1288">
        <w:t xml:space="preserve"> Иное </w:t>
      </w:r>
      <w:r w:rsidRPr="006425FF">
        <w:t>лечение</w:t>
      </w:r>
      <w:bookmarkEnd w:id="35"/>
    </w:p>
    <w:p w:rsidR="006425FF" w:rsidRPr="00F50D42" w:rsidRDefault="002B4DF6" w:rsidP="002B4DF6">
      <w:pPr>
        <w:pStyle w:val="1"/>
        <w:tabs>
          <w:tab w:val="clear" w:pos="720"/>
          <w:tab w:val="num" w:pos="1134"/>
        </w:tabs>
        <w:spacing w:before="0"/>
        <w:ind w:left="0" w:firstLine="567"/>
        <w:rPr>
          <w:rFonts w:cs="Times New Roman"/>
          <w:szCs w:val="24"/>
          <w:lang w:eastAsia="ru-RU"/>
        </w:rPr>
      </w:pPr>
      <w:bookmarkStart w:id="36" w:name="__RefHeading___doc_4"/>
      <w:r>
        <w:rPr>
          <w:b/>
        </w:rPr>
        <w:t>Рекомендовано</w:t>
      </w:r>
      <w:r w:rsidR="006425FF" w:rsidRPr="00D74813">
        <w:rPr>
          <w:b/>
        </w:rPr>
        <w:t xml:space="preserve"> </w:t>
      </w:r>
      <w:r w:rsidR="0057527C">
        <w:rPr>
          <w:rFonts w:cs="Times New Roman"/>
          <w:szCs w:val="24"/>
          <w:lang w:eastAsia="ru-RU"/>
        </w:rPr>
        <w:t xml:space="preserve">при </w:t>
      </w:r>
      <w:r w:rsidR="00F50D42">
        <w:rPr>
          <w:rFonts w:cs="Times New Roman"/>
          <w:szCs w:val="24"/>
          <w:lang w:eastAsia="ru-RU"/>
        </w:rPr>
        <w:t xml:space="preserve">электрохирургической, лазерной (диодные и углекислотные лазерные аппараты) и радиоволновой </w:t>
      </w:r>
      <w:r w:rsidR="00F50D42" w:rsidRPr="00F50D42">
        <w:rPr>
          <w:rFonts w:cs="Times New Roman"/>
          <w:iCs/>
          <w:szCs w:val="24"/>
          <w:lang w:eastAsia="ru-RU"/>
        </w:rPr>
        <w:t>деструкции вирусных бородавок</w:t>
      </w:r>
      <w:r w:rsidR="0057527C">
        <w:rPr>
          <w:rFonts w:cs="Times New Roman"/>
          <w:iCs/>
          <w:szCs w:val="24"/>
          <w:lang w:eastAsia="ru-RU"/>
        </w:rPr>
        <w:t xml:space="preserve"> выполнять</w:t>
      </w:r>
      <w:r w:rsidR="00F50D42" w:rsidRPr="00F50D42">
        <w:rPr>
          <w:rFonts w:cs="Times New Roman"/>
          <w:iCs/>
          <w:szCs w:val="24"/>
          <w:lang w:eastAsia="ru-RU"/>
        </w:rPr>
        <w:t xml:space="preserve"> инфильтрационную анестезию</w:t>
      </w:r>
      <w:r w:rsidR="00692B9C" w:rsidRPr="00F50D42">
        <w:rPr>
          <w:rFonts w:cs="Times New Roman"/>
          <w:iCs/>
          <w:szCs w:val="24"/>
          <w:lang w:eastAsia="ru-RU"/>
        </w:rPr>
        <w:t xml:space="preserve">, с предварительным анализом </w:t>
      </w:r>
      <w:proofErr w:type="spellStart"/>
      <w:r w:rsidR="00692B9C" w:rsidRPr="00F50D42">
        <w:rPr>
          <w:rFonts w:cs="Times New Roman"/>
          <w:iCs/>
          <w:szCs w:val="24"/>
          <w:lang w:eastAsia="ru-RU"/>
        </w:rPr>
        <w:t>аллергологического</w:t>
      </w:r>
      <w:proofErr w:type="spellEnd"/>
      <w:r w:rsidR="00692B9C" w:rsidRPr="00F50D42">
        <w:rPr>
          <w:rFonts w:cs="Times New Roman"/>
          <w:iCs/>
          <w:szCs w:val="24"/>
          <w:lang w:eastAsia="ru-RU"/>
        </w:rPr>
        <w:t xml:space="preserve"> анамнеза, применяют</w:t>
      </w:r>
      <w:r w:rsidR="00F50D42">
        <w:rPr>
          <w:rFonts w:cs="Times New Roman"/>
          <w:iCs/>
          <w:szCs w:val="24"/>
          <w:lang w:eastAsia="ru-RU"/>
        </w:rPr>
        <w:t xml:space="preserve"> местные анестетики:</w:t>
      </w:r>
      <w:r w:rsidR="00692B9C" w:rsidRPr="00F50D42">
        <w:rPr>
          <w:rFonts w:cs="Times New Roman"/>
          <w:iCs/>
          <w:szCs w:val="24"/>
          <w:lang w:eastAsia="ru-RU"/>
        </w:rPr>
        <w:t xml:space="preserve"> 2% раствор </w:t>
      </w:r>
      <w:proofErr w:type="spellStart"/>
      <w:r w:rsidR="00692B9C" w:rsidRPr="00F50D42">
        <w:rPr>
          <w:rFonts w:cs="Times New Roman"/>
          <w:iCs/>
          <w:szCs w:val="24"/>
          <w:lang w:eastAsia="ru-RU"/>
        </w:rPr>
        <w:t>лидокаина</w:t>
      </w:r>
      <w:proofErr w:type="spellEnd"/>
      <w:r w:rsidR="00692B9C" w:rsidRPr="00F50D42">
        <w:rPr>
          <w:rFonts w:cs="Times New Roman"/>
          <w:iCs/>
          <w:szCs w:val="24"/>
          <w:lang w:eastAsia="ru-RU"/>
        </w:rPr>
        <w:t xml:space="preserve">**, 4% </w:t>
      </w:r>
      <w:proofErr w:type="spellStart"/>
      <w:r w:rsidR="00692B9C" w:rsidRPr="00F50D42">
        <w:rPr>
          <w:rFonts w:cs="Times New Roman"/>
          <w:iCs/>
          <w:szCs w:val="24"/>
          <w:lang w:eastAsia="ru-RU"/>
        </w:rPr>
        <w:t>артикаина</w:t>
      </w:r>
      <w:proofErr w:type="spellEnd"/>
      <w:r w:rsidR="00692B9C" w:rsidRPr="00F50D42">
        <w:rPr>
          <w:rFonts w:cs="Times New Roman"/>
          <w:iCs/>
          <w:szCs w:val="24"/>
          <w:lang w:eastAsia="ru-RU"/>
        </w:rPr>
        <w:t>/</w:t>
      </w:r>
      <w:proofErr w:type="spellStart"/>
      <w:r w:rsidR="00692B9C" w:rsidRPr="00F50D42">
        <w:rPr>
          <w:rFonts w:cs="Times New Roman"/>
          <w:iCs/>
          <w:szCs w:val="24"/>
          <w:lang w:eastAsia="ru-RU"/>
        </w:rPr>
        <w:t>эпинефрина</w:t>
      </w:r>
      <w:proofErr w:type="spellEnd"/>
      <w:r w:rsidR="00692B9C" w:rsidRPr="00F50D42">
        <w:rPr>
          <w:rFonts w:cs="Times New Roman"/>
          <w:iCs/>
          <w:szCs w:val="24"/>
          <w:lang w:eastAsia="ru-RU"/>
        </w:rPr>
        <w:t xml:space="preserve"> или 3% </w:t>
      </w:r>
      <w:proofErr w:type="spellStart"/>
      <w:r w:rsidR="00692B9C" w:rsidRPr="00F50D42">
        <w:rPr>
          <w:rFonts w:cs="Times New Roman"/>
          <w:iCs/>
          <w:szCs w:val="24"/>
          <w:lang w:eastAsia="ru-RU"/>
        </w:rPr>
        <w:t>мепивакаина</w:t>
      </w:r>
      <w:proofErr w:type="spellEnd"/>
      <w:r w:rsidR="00692B9C" w:rsidRPr="00F50D42">
        <w:rPr>
          <w:rFonts w:cs="Times New Roman"/>
          <w:iCs/>
          <w:szCs w:val="24"/>
          <w:lang w:eastAsia="ru-RU"/>
        </w:rPr>
        <w:t xml:space="preserve">, в ряде случаев допустимо применять 0,5% раствор </w:t>
      </w:r>
      <w:proofErr w:type="spellStart"/>
      <w:r w:rsidR="00692B9C" w:rsidRPr="00F50D42">
        <w:rPr>
          <w:rFonts w:cs="Times New Roman"/>
          <w:iCs/>
          <w:szCs w:val="24"/>
          <w:lang w:eastAsia="ru-RU"/>
        </w:rPr>
        <w:t>прокаина</w:t>
      </w:r>
      <w:proofErr w:type="spellEnd"/>
      <w:r w:rsidR="00692B9C" w:rsidRPr="00F50D42">
        <w:rPr>
          <w:rFonts w:cs="Times New Roman"/>
          <w:iCs/>
          <w:szCs w:val="24"/>
          <w:lang w:eastAsia="ru-RU"/>
        </w:rPr>
        <w:t>**</w:t>
      </w:r>
      <w:r w:rsidR="00F50D42">
        <w:rPr>
          <w:rFonts w:cs="Times New Roman"/>
          <w:iCs/>
          <w:szCs w:val="24"/>
          <w:lang w:eastAsia="ru-RU"/>
        </w:rPr>
        <w:t xml:space="preserve"> </w:t>
      </w:r>
      <w:r w:rsidR="0037752C" w:rsidRPr="00F50D42">
        <w:rPr>
          <w:rFonts w:cs="Times New Roman"/>
          <w:szCs w:val="24"/>
          <w:lang w:eastAsia="ru-RU"/>
        </w:rPr>
        <w:t>[</w:t>
      </w:r>
      <w:r w:rsidR="00FF4650">
        <w:rPr>
          <w:rFonts w:cs="Times New Roman"/>
          <w:szCs w:val="24"/>
          <w:lang w:eastAsia="ru-RU"/>
        </w:rPr>
        <w:t>3</w:t>
      </w:r>
      <w:r w:rsidR="0037752C" w:rsidRPr="00F50D42">
        <w:rPr>
          <w:rFonts w:cs="Times New Roman"/>
          <w:szCs w:val="24"/>
          <w:lang w:eastAsia="ru-RU"/>
        </w:rPr>
        <w:t>]</w:t>
      </w:r>
      <w:r w:rsidR="006425FF" w:rsidRPr="00F50D42">
        <w:rPr>
          <w:rFonts w:cs="Times New Roman"/>
          <w:szCs w:val="24"/>
          <w:lang w:eastAsia="ru-RU"/>
        </w:rPr>
        <w:t>.</w:t>
      </w:r>
    </w:p>
    <w:p w:rsidR="006425FF" w:rsidRDefault="006425FF" w:rsidP="002B4DF6">
      <w:pPr>
        <w:pStyle w:val="aff1"/>
        <w:ind w:left="0" w:firstLine="567"/>
      </w:pPr>
      <w:r w:rsidRPr="00B104EF">
        <w:t xml:space="preserve">Уровень убедительности рекомендаций </w:t>
      </w:r>
      <w:r w:rsidR="00F50D42">
        <w:t>В</w:t>
      </w:r>
      <w:r w:rsidRPr="00B104EF">
        <w:t xml:space="preserve"> (уровень достоверности доказательств – </w:t>
      </w:r>
      <w:r w:rsidR="00F50D42">
        <w:t>2</w:t>
      </w:r>
      <w:r w:rsidRPr="00B104EF">
        <w:t>)</w:t>
      </w:r>
    </w:p>
    <w:p w:rsidR="00597072" w:rsidRPr="00B104EF" w:rsidRDefault="00597072" w:rsidP="002B4DF6">
      <w:pPr>
        <w:pStyle w:val="1"/>
        <w:numPr>
          <w:ilvl w:val="0"/>
          <w:numId w:val="0"/>
        </w:numPr>
        <w:spacing w:before="0"/>
        <w:ind w:firstLine="567"/>
      </w:pPr>
      <w:r>
        <w:rPr>
          <w:rStyle w:val="aff9"/>
        </w:rPr>
        <w:t xml:space="preserve">Комментарии: </w:t>
      </w:r>
      <w:r>
        <w:rPr>
          <w:rStyle w:val="aff9"/>
          <w:b w:val="0"/>
          <w:i/>
        </w:rPr>
        <w:t xml:space="preserve">для местной анестезии применяются методики </w:t>
      </w:r>
      <w:proofErr w:type="spellStart"/>
      <w:r>
        <w:rPr>
          <w:rStyle w:val="aff9"/>
          <w:b w:val="0"/>
          <w:i/>
        </w:rPr>
        <w:t>болюсного</w:t>
      </w:r>
      <w:proofErr w:type="spellEnd"/>
      <w:r>
        <w:rPr>
          <w:rStyle w:val="aff9"/>
          <w:b w:val="0"/>
          <w:i/>
        </w:rPr>
        <w:t xml:space="preserve"> внутрикожного или подкожного введения препарата, с ретроградным или </w:t>
      </w:r>
      <w:proofErr w:type="spellStart"/>
      <w:r>
        <w:rPr>
          <w:rStyle w:val="aff9"/>
          <w:b w:val="0"/>
          <w:i/>
        </w:rPr>
        <w:t>антеградным</w:t>
      </w:r>
      <w:proofErr w:type="spellEnd"/>
      <w:r>
        <w:rPr>
          <w:rStyle w:val="aff9"/>
          <w:b w:val="0"/>
          <w:i/>
        </w:rPr>
        <w:t xml:space="preserve"> введением местного анестетика. Объем вводимого препарата определяется достижением необходимого уровня обезболивания и допустимой дозировкой анестетика, в соответствии с инструкцией по применению конкретного лекарственного препарата для медицинского применения. </w:t>
      </w:r>
    </w:p>
    <w:p w:rsidR="00F50D42" w:rsidRPr="00F50D42" w:rsidRDefault="00F50D42" w:rsidP="002B4DF6">
      <w:pPr>
        <w:pStyle w:val="1"/>
        <w:tabs>
          <w:tab w:val="clear" w:pos="720"/>
          <w:tab w:val="left" w:pos="1134"/>
        </w:tabs>
        <w:spacing w:before="0"/>
        <w:ind w:left="0" w:firstLine="567"/>
        <w:rPr>
          <w:b/>
        </w:rPr>
      </w:pPr>
      <w:bookmarkStart w:id="37" w:name="_Toc31690644"/>
      <w:proofErr w:type="spellStart"/>
      <w:r w:rsidRPr="00D74813">
        <w:rPr>
          <w:b/>
        </w:rPr>
        <w:t>Рекоменд</w:t>
      </w:r>
      <w:r w:rsidR="002B4DF6">
        <w:rPr>
          <w:b/>
        </w:rPr>
        <w:t>овно</w:t>
      </w:r>
      <w:proofErr w:type="spellEnd"/>
      <w:r w:rsidRPr="00F50D42">
        <w:t xml:space="preserve"> удаление гиперкератоза</w:t>
      </w:r>
      <w:r>
        <w:rPr>
          <w:b/>
        </w:rPr>
        <w:t xml:space="preserve"> </w:t>
      </w:r>
      <w:r>
        <w:t xml:space="preserve">перед проведением </w:t>
      </w:r>
      <w:r w:rsidR="002B4DF6">
        <w:t>фотодинамической терапии</w:t>
      </w:r>
      <w:r>
        <w:t xml:space="preserve"> и </w:t>
      </w:r>
      <w:proofErr w:type="spellStart"/>
      <w:r>
        <w:t>криодеструкции</w:t>
      </w:r>
      <w:proofErr w:type="spellEnd"/>
      <w:r>
        <w:t xml:space="preserve"> подошвенных и вирусных бородавок с выраженными гиперкератотическими </w:t>
      </w:r>
      <w:r w:rsidR="00E933BA">
        <w:t xml:space="preserve">наслоениями </w:t>
      </w:r>
      <w:r w:rsidR="00E933BA" w:rsidRPr="00F50D42">
        <w:rPr>
          <w:rFonts w:cs="Times New Roman"/>
          <w:iCs/>
          <w:szCs w:val="24"/>
          <w:lang w:eastAsia="ru-RU"/>
        </w:rPr>
        <w:t>[</w:t>
      </w:r>
      <w:r w:rsidR="00FF4650">
        <w:rPr>
          <w:rFonts w:cs="Times New Roman"/>
          <w:szCs w:val="24"/>
          <w:lang w:eastAsia="ru-RU"/>
        </w:rPr>
        <w:t>31</w:t>
      </w:r>
      <w:r w:rsidRPr="00F50D42">
        <w:rPr>
          <w:rFonts w:cs="Times New Roman"/>
          <w:szCs w:val="24"/>
          <w:lang w:eastAsia="ru-RU"/>
        </w:rPr>
        <w:t>].</w:t>
      </w:r>
    </w:p>
    <w:p w:rsidR="00F50D42" w:rsidRDefault="00F50D42" w:rsidP="002B4DF6">
      <w:pPr>
        <w:pStyle w:val="1"/>
        <w:numPr>
          <w:ilvl w:val="0"/>
          <w:numId w:val="0"/>
        </w:numPr>
        <w:spacing w:before="0"/>
        <w:ind w:firstLine="567"/>
      </w:pPr>
      <w:r w:rsidRPr="00F50D42">
        <w:rPr>
          <w:b/>
        </w:rPr>
        <w:t>Уровень убедительности рекомендаций</w:t>
      </w:r>
      <w:r w:rsidRPr="00B104EF">
        <w:t xml:space="preserve"> </w:t>
      </w:r>
      <w:r w:rsidR="00B10B0D">
        <w:t>С</w:t>
      </w:r>
      <w:r w:rsidRPr="00B104EF">
        <w:t xml:space="preserve"> (уровень достоверности доказательств – </w:t>
      </w:r>
      <w:r w:rsidR="00B10B0D">
        <w:t>5</w:t>
      </w:r>
      <w:r w:rsidRPr="00B104EF">
        <w:t>)</w:t>
      </w:r>
    </w:p>
    <w:p w:rsidR="00F50D42" w:rsidRDefault="00F50D42" w:rsidP="002B4DF6">
      <w:pPr>
        <w:pStyle w:val="1"/>
        <w:numPr>
          <w:ilvl w:val="0"/>
          <w:numId w:val="0"/>
        </w:numPr>
        <w:spacing w:before="0"/>
        <w:ind w:firstLine="567"/>
        <w:rPr>
          <w:rStyle w:val="aff9"/>
          <w:b w:val="0"/>
          <w:bCs w:val="0"/>
          <w:i/>
        </w:rPr>
      </w:pPr>
      <w:r>
        <w:rPr>
          <w:rStyle w:val="aff9"/>
        </w:rPr>
        <w:t xml:space="preserve">Комментарии: </w:t>
      </w:r>
      <w:r w:rsidR="00E933BA" w:rsidRPr="00B10B0D">
        <w:rPr>
          <w:rStyle w:val="aff9"/>
          <w:b w:val="0"/>
          <w:i/>
        </w:rPr>
        <w:t xml:space="preserve">применяются </w:t>
      </w:r>
      <w:r w:rsidR="00B10B0D" w:rsidRPr="00B10B0D">
        <w:rPr>
          <w:rStyle w:val="aff9"/>
          <w:b w:val="0"/>
          <w:i/>
        </w:rPr>
        <w:t>наружные формы</w:t>
      </w:r>
      <w:r w:rsidR="00E933BA" w:rsidRPr="00B10B0D">
        <w:rPr>
          <w:rStyle w:val="aff9"/>
          <w:b w:val="0"/>
          <w:i/>
        </w:rPr>
        <w:t xml:space="preserve"> с</w:t>
      </w:r>
      <w:r w:rsidR="00B10B0D" w:rsidRPr="00B10B0D">
        <w:rPr>
          <w:rStyle w:val="aff9"/>
          <w:b w:val="0"/>
          <w:i/>
        </w:rPr>
        <w:t xml:space="preserve">одержащие </w:t>
      </w:r>
      <w:r w:rsidR="00B10B0D" w:rsidRPr="00B10B0D">
        <w:rPr>
          <w:rStyle w:val="aff9"/>
          <w:b w:val="0"/>
          <w:bCs w:val="0"/>
          <w:i/>
        </w:rPr>
        <w:t>молочную кислоту 15% + салициловая кислота 15%; 30% мочевину</w:t>
      </w:r>
      <w:r w:rsidR="00B10B0D">
        <w:rPr>
          <w:rStyle w:val="aff9"/>
          <w:b w:val="0"/>
          <w:bCs w:val="0"/>
          <w:i/>
        </w:rPr>
        <w:t xml:space="preserve"> – под окклюзию</w:t>
      </w:r>
      <w:r w:rsidR="00B10B0D" w:rsidRPr="00B10B0D">
        <w:rPr>
          <w:rStyle w:val="aff9"/>
          <w:b w:val="0"/>
          <w:bCs w:val="0"/>
          <w:i/>
        </w:rPr>
        <w:t>; пластыри с салициловой кислотой (32,8%) и серой осажденной (8,1%).</w:t>
      </w:r>
      <w:r w:rsidR="00B10B0D">
        <w:rPr>
          <w:rStyle w:val="aff9"/>
          <w:b w:val="0"/>
          <w:bCs w:val="0"/>
        </w:rPr>
        <w:t xml:space="preserve"> </w:t>
      </w:r>
      <w:r w:rsidR="00B10B0D" w:rsidRPr="00B10B0D">
        <w:rPr>
          <w:rStyle w:val="aff9"/>
          <w:b w:val="0"/>
          <w:bCs w:val="0"/>
          <w:i/>
        </w:rPr>
        <w:t xml:space="preserve">Длительность применения </w:t>
      </w:r>
      <w:proofErr w:type="spellStart"/>
      <w:r w:rsidR="00B10B0D" w:rsidRPr="00B10B0D">
        <w:rPr>
          <w:rStyle w:val="aff9"/>
          <w:b w:val="0"/>
          <w:bCs w:val="0"/>
          <w:i/>
        </w:rPr>
        <w:t>кератолитиков</w:t>
      </w:r>
      <w:proofErr w:type="spellEnd"/>
      <w:r w:rsidR="00B10B0D" w:rsidRPr="00B10B0D">
        <w:rPr>
          <w:rStyle w:val="aff9"/>
          <w:b w:val="0"/>
          <w:bCs w:val="0"/>
          <w:i/>
        </w:rPr>
        <w:t xml:space="preserve"> обусловлено адекватным удалением поверхностного гиперкератоза и составляет 7-21 день.</w:t>
      </w:r>
    </w:p>
    <w:p w:rsidR="002B4DF6" w:rsidRPr="002B4DF6" w:rsidRDefault="002B4DF6" w:rsidP="002B4DF6">
      <w:pPr>
        <w:pStyle w:val="1"/>
        <w:numPr>
          <w:ilvl w:val="0"/>
          <w:numId w:val="0"/>
        </w:numPr>
        <w:spacing w:before="0"/>
        <w:ind w:firstLine="567"/>
        <w:rPr>
          <w:rStyle w:val="aff9"/>
          <w:b w:val="0"/>
          <w:bCs w:val="0"/>
        </w:rPr>
      </w:pPr>
      <w:r>
        <w:rPr>
          <w:rStyle w:val="aff9"/>
          <w:b w:val="0"/>
          <w:bCs w:val="0"/>
        </w:rPr>
        <w:t>Диетотерапия не применяется.</w:t>
      </w:r>
    </w:p>
    <w:p w:rsidR="000414F6" w:rsidRDefault="00CB71DA" w:rsidP="00B104EF">
      <w:pPr>
        <w:pStyle w:val="CustomContentNormal"/>
      </w:pPr>
      <w:r>
        <w:t xml:space="preserve">4. </w:t>
      </w:r>
      <w:r w:rsidR="00A43CE5">
        <w:t>Медицинская реабилитация</w:t>
      </w:r>
      <w:bookmarkEnd w:id="36"/>
      <w:r w:rsidR="00A43CE5">
        <w:t>, медицинские показания и противопоказания к применению методов реабилитации</w:t>
      </w:r>
      <w:bookmarkEnd w:id="37"/>
    </w:p>
    <w:p w:rsidR="00423CB1" w:rsidRPr="002B4DF6" w:rsidRDefault="00423CB1" w:rsidP="002B4DF6">
      <w:pPr>
        <w:pStyle w:val="1"/>
        <w:numPr>
          <w:ilvl w:val="0"/>
          <w:numId w:val="0"/>
        </w:numPr>
        <w:ind w:left="720"/>
      </w:pPr>
      <w:bookmarkStart w:id="38" w:name="__RefHeading___doc_5"/>
      <w:bookmarkStart w:id="39" w:name="_Toc31690645"/>
      <w:r w:rsidRPr="002B4DF6">
        <w:t xml:space="preserve">Не </w:t>
      </w:r>
      <w:proofErr w:type="spellStart"/>
      <w:r w:rsidR="002B4DF6" w:rsidRPr="002B4DF6">
        <w:t>разрботаны</w:t>
      </w:r>
      <w:proofErr w:type="spellEnd"/>
      <w:r w:rsidR="002B4DF6" w:rsidRPr="002B4DF6">
        <w:t>.</w:t>
      </w:r>
    </w:p>
    <w:p w:rsidR="00A43CE5" w:rsidRDefault="00094ED6" w:rsidP="002B4DF6">
      <w:pPr>
        <w:pStyle w:val="afff0"/>
      </w:pPr>
      <w:r>
        <w:lastRenderedPageBreak/>
        <w:t>5</w:t>
      </w:r>
      <w:r w:rsidRPr="002B4DF6">
        <w:t xml:space="preserve">. </w:t>
      </w:r>
      <w:r w:rsidR="00CB71DA" w:rsidRPr="002B4DF6">
        <w:t>Профилактика</w:t>
      </w:r>
      <w:bookmarkEnd w:id="38"/>
      <w:r w:rsidR="00B104EF" w:rsidRPr="002B4DF6">
        <w:t xml:space="preserve"> и диспансерное наблюдение</w:t>
      </w:r>
      <w:r w:rsidR="00A43CE5" w:rsidRPr="002B4DF6">
        <w:t>,</w:t>
      </w:r>
      <w:r w:rsidR="008371F9" w:rsidRPr="002B4DF6">
        <w:t xml:space="preserve"> </w:t>
      </w:r>
      <w:r w:rsidR="00A43CE5" w:rsidRPr="002B4DF6">
        <w:t>медицинские показания и противопоказания к применению методов профилактики</w:t>
      </w:r>
      <w:bookmarkEnd w:id="39"/>
    </w:p>
    <w:p w:rsidR="006425FF" w:rsidRDefault="002B4DF6" w:rsidP="002B4DF6">
      <w:pPr>
        <w:pStyle w:val="1"/>
        <w:tabs>
          <w:tab w:val="clear" w:pos="720"/>
          <w:tab w:val="num" w:pos="284"/>
          <w:tab w:val="left" w:pos="1134"/>
        </w:tabs>
        <w:spacing w:before="0"/>
        <w:ind w:left="0" w:firstLine="567"/>
        <w:rPr>
          <w:b/>
        </w:rPr>
      </w:pPr>
      <w:bookmarkStart w:id="40" w:name="__RefHeading___doc_6"/>
      <w:r>
        <w:rPr>
          <w:b/>
        </w:rPr>
        <w:t xml:space="preserve">Рекомендовано </w:t>
      </w:r>
      <w:r>
        <w:t>проведение</w:t>
      </w:r>
      <w:r w:rsidR="009A5D24">
        <w:rPr>
          <w:b/>
        </w:rPr>
        <w:t xml:space="preserve"> </w:t>
      </w:r>
      <w:r>
        <w:t>первичной профилактики</w:t>
      </w:r>
      <w:r w:rsidR="006425FF" w:rsidRPr="009A5D24">
        <w:t xml:space="preserve"> </w:t>
      </w:r>
      <w:r w:rsidR="009A5D24">
        <w:t>вирусных бородавок среди населения</w:t>
      </w:r>
      <w:r w:rsidR="00FF4650">
        <w:t xml:space="preserve"> </w:t>
      </w:r>
      <w:r w:rsidR="00FF4650" w:rsidRPr="00FF4650">
        <w:t>[3]</w:t>
      </w:r>
      <w:r w:rsidR="009A5D24">
        <w:t>.</w:t>
      </w:r>
    </w:p>
    <w:p w:rsidR="006425FF" w:rsidRPr="00B104EF" w:rsidRDefault="006425FF" w:rsidP="002B4DF6">
      <w:pPr>
        <w:pStyle w:val="aff1"/>
        <w:tabs>
          <w:tab w:val="num" w:pos="284"/>
        </w:tabs>
        <w:ind w:left="0" w:firstLine="567"/>
      </w:pPr>
      <w:r w:rsidRPr="00B104EF">
        <w:t xml:space="preserve">Уровень убедительности рекомендаций </w:t>
      </w:r>
      <w:r w:rsidR="009A5D24">
        <w:t>С</w:t>
      </w:r>
      <w:r w:rsidRPr="00B104EF">
        <w:t xml:space="preserve"> (уровень достоверности доказательств – </w:t>
      </w:r>
      <w:r w:rsidR="009A5D24">
        <w:t>5</w:t>
      </w:r>
      <w:r w:rsidRPr="00B104EF">
        <w:t>)</w:t>
      </w:r>
    </w:p>
    <w:p w:rsidR="009A5D24" w:rsidRDefault="006425FF" w:rsidP="002B4DF6">
      <w:pPr>
        <w:pStyle w:val="aff1"/>
        <w:tabs>
          <w:tab w:val="num" w:pos="284"/>
        </w:tabs>
        <w:ind w:left="0" w:firstLine="567"/>
      </w:pPr>
      <w:r w:rsidRPr="00EE59C2">
        <w:t>Комментарии</w:t>
      </w:r>
      <w:r w:rsidRPr="009A5D24">
        <w:rPr>
          <w:b w:val="0"/>
        </w:rPr>
        <w:t xml:space="preserve">: </w:t>
      </w:r>
      <w:bookmarkStart w:id="41" w:name="_Toc31690646"/>
      <w:r w:rsidR="009A5D24" w:rsidRPr="009A5D24">
        <w:rPr>
          <w:b w:val="0"/>
          <w:i/>
        </w:rPr>
        <w:t xml:space="preserve">первичная профилактика </w:t>
      </w:r>
      <w:r w:rsidR="009A5D24">
        <w:rPr>
          <w:b w:val="0"/>
          <w:i/>
        </w:rPr>
        <w:t xml:space="preserve">вирусных бородавок </w:t>
      </w:r>
      <w:r w:rsidR="009A5D24" w:rsidRPr="009A5D24">
        <w:rPr>
          <w:b w:val="0"/>
          <w:i/>
        </w:rPr>
        <w:t>включает соблюдение правил личной гигиены при посещении мест общего пребывания – бассейнов, фитнес- и спортивных центров, не ходить босиком, носить обувь из материалов, позволяющих проводить ее обработку, при занятиях на тренажерах следить за обработкой контактных поверхностей соответствующими растворами.</w:t>
      </w:r>
      <w:r w:rsidR="009A5D24">
        <w:t xml:space="preserve"> </w:t>
      </w:r>
    </w:p>
    <w:p w:rsidR="009A5D24" w:rsidRDefault="002B4DF6" w:rsidP="002B4DF6">
      <w:pPr>
        <w:pStyle w:val="1"/>
        <w:tabs>
          <w:tab w:val="clear" w:pos="720"/>
          <w:tab w:val="num" w:pos="284"/>
          <w:tab w:val="left" w:pos="851"/>
        </w:tabs>
        <w:spacing w:before="0"/>
        <w:ind w:left="0" w:firstLine="567"/>
        <w:rPr>
          <w:b/>
        </w:rPr>
      </w:pPr>
      <w:r>
        <w:rPr>
          <w:b/>
        </w:rPr>
        <w:t>Рекомендовано</w:t>
      </w:r>
      <w:r w:rsidR="009A5D24">
        <w:rPr>
          <w:b/>
        </w:rPr>
        <w:t xml:space="preserve"> </w:t>
      </w:r>
      <w:r>
        <w:t>у больных после удаления вирусных бородавок проведение мер вторичной профилактики</w:t>
      </w:r>
      <w:r w:rsidR="009A5D24" w:rsidRPr="009A5D24">
        <w:t xml:space="preserve"> </w:t>
      </w:r>
      <w:r w:rsidR="00FF4650" w:rsidRPr="00FF4650">
        <w:t>[3]</w:t>
      </w:r>
      <w:r w:rsidR="009A5D24">
        <w:t>.</w:t>
      </w:r>
    </w:p>
    <w:p w:rsidR="009A5D24" w:rsidRPr="00B104EF" w:rsidRDefault="009A5D24" w:rsidP="002B4DF6">
      <w:pPr>
        <w:pStyle w:val="aff1"/>
        <w:tabs>
          <w:tab w:val="num" w:pos="284"/>
        </w:tabs>
        <w:ind w:left="0" w:firstLine="567"/>
      </w:pPr>
      <w:r w:rsidRPr="00B104EF">
        <w:t xml:space="preserve">Уровень убедительности рекомендаций </w:t>
      </w:r>
      <w:r>
        <w:t>С</w:t>
      </w:r>
      <w:r w:rsidRPr="00B104EF">
        <w:t xml:space="preserve"> (уровень достоверности доказательств – </w:t>
      </w:r>
      <w:r>
        <w:t>5</w:t>
      </w:r>
      <w:r w:rsidRPr="00B104EF">
        <w:t>)</w:t>
      </w:r>
    </w:p>
    <w:p w:rsidR="009A5D24" w:rsidRDefault="009A5D24" w:rsidP="002B4DF6">
      <w:pPr>
        <w:pStyle w:val="aff1"/>
        <w:tabs>
          <w:tab w:val="num" w:pos="284"/>
        </w:tabs>
        <w:ind w:left="0" w:firstLine="567"/>
      </w:pPr>
      <w:r w:rsidRPr="00EE59C2">
        <w:t>Комментарии</w:t>
      </w:r>
      <w:r w:rsidRPr="009A5D24">
        <w:rPr>
          <w:b w:val="0"/>
        </w:rPr>
        <w:t xml:space="preserve">: </w:t>
      </w:r>
      <w:r>
        <w:rPr>
          <w:b w:val="0"/>
          <w:i/>
        </w:rPr>
        <w:t>вторичная</w:t>
      </w:r>
      <w:r w:rsidRPr="009A5D24">
        <w:rPr>
          <w:b w:val="0"/>
          <w:i/>
        </w:rPr>
        <w:t xml:space="preserve"> профилактика </w:t>
      </w:r>
      <w:r>
        <w:rPr>
          <w:b w:val="0"/>
          <w:i/>
        </w:rPr>
        <w:t xml:space="preserve">вирусных бородавок </w:t>
      </w:r>
      <w:r w:rsidRPr="009A5D24">
        <w:rPr>
          <w:b w:val="0"/>
          <w:i/>
        </w:rPr>
        <w:t xml:space="preserve">включает </w:t>
      </w:r>
      <w:r>
        <w:rPr>
          <w:b w:val="0"/>
          <w:i/>
        </w:rPr>
        <w:t xml:space="preserve">деструкцию всех бородавок, распложенных в одной анатомической области, для исключения </w:t>
      </w:r>
      <w:proofErr w:type="spellStart"/>
      <w:r>
        <w:rPr>
          <w:b w:val="0"/>
          <w:i/>
        </w:rPr>
        <w:t>аутоинокуляции</w:t>
      </w:r>
      <w:proofErr w:type="spellEnd"/>
      <w:r>
        <w:rPr>
          <w:b w:val="0"/>
          <w:i/>
        </w:rPr>
        <w:t xml:space="preserve"> </w:t>
      </w:r>
      <w:r w:rsidR="000B2809">
        <w:rPr>
          <w:b w:val="0"/>
          <w:i/>
        </w:rPr>
        <w:t xml:space="preserve">ВПЧ, </w:t>
      </w:r>
      <w:r>
        <w:rPr>
          <w:b w:val="0"/>
          <w:i/>
        </w:rPr>
        <w:t xml:space="preserve">асептическое ведение ран </w:t>
      </w:r>
      <w:r w:rsidR="000B2809">
        <w:rPr>
          <w:b w:val="0"/>
          <w:i/>
        </w:rPr>
        <w:t xml:space="preserve">и </w:t>
      </w:r>
      <w:r w:rsidRPr="009A5D24">
        <w:rPr>
          <w:b w:val="0"/>
          <w:i/>
        </w:rPr>
        <w:t>соблюдение правил личной гигиены при посещении мест общего пребывания</w:t>
      </w:r>
      <w:r w:rsidR="000B2809">
        <w:rPr>
          <w:b w:val="0"/>
          <w:i/>
        </w:rPr>
        <w:t>.</w:t>
      </w:r>
    </w:p>
    <w:p w:rsidR="009A5D24" w:rsidRPr="009A5D24" w:rsidRDefault="009A5D24" w:rsidP="002B4DF6">
      <w:pPr>
        <w:pStyle w:val="aff1"/>
        <w:rPr>
          <w:b w:val="0"/>
        </w:rPr>
      </w:pPr>
    </w:p>
    <w:p w:rsidR="009B4039" w:rsidRDefault="009A5D24" w:rsidP="009A5D24">
      <w:pPr>
        <w:pStyle w:val="aff1"/>
      </w:pPr>
      <w:r>
        <w:t xml:space="preserve"> </w:t>
      </w:r>
      <w:r w:rsidR="00C4630C">
        <w:t xml:space="preserve">6. </w:t>
      </w:r>
      <w:r w:rsidR="009B4039" w:rsidRPr="00BF3A59">
        <w:t>Организация медицинской помощи</w:t>
      </w:r>
      <w:bookmarkEnd w:id="41"/>
    </w:p>
    <w:p w:rsidR="009B4039" w:rsidRPr="00777454" w:rsidRDefault="00A86E5F" w:rsidP="00777454">
      <w:pPr>
        <w:pStyle w:val="aff7"/>
      </w:pPr>
      <w:r w:rsidRPr="00A86E5F">
        <w:t>Показания для госпитализации в медицинскую организацию</w:t>
      </w:r>
      <w:r w:rsidR="00221384" w:rsidRPr="00BF3A59">
        <w:t>:</w:t>
      </w:r>
      <w:r w:rsidR="00777454">
        <w:t xml:space="preserve"> </w:t>
      </w:r>
      <w:r w:rsidR="000B2809" w:rsidRPr="000B2809">
        <w:rPr>
          <w:b/>
        </w:rPr>
        <w:t>Отсутствуют</w:t>
      </w:r>
    </w:p>
    <w:p w:rsidR="00CB562F" w:rsidRDefault="00C4630C" w:rsidP="00C4630C">
      <w:pPr>
        <w:pStyle w:val="afff0"/>
      </w:pPr>
      <w:bookmarkStart w:id="42" w:name="_Toc31690647"/>
      <w:r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заболевания</w:t>
      </w:r>
      <w:bookmarkEnd w:id="40"/>
      <w:r w:rsidR="008371F9">
        <w:t xml:space="preserve"> </w:t>
      </w:r>
      <w:r w:rsidR="00A43CE5">
        <w:t>или состояния)</w:t>
      </w:r>
      <w:bookmarkEnd w:id="42"/>
    </w:p>
    <w:p w:rsidR="00295FD3" w:rsidRDefault="00295FD3" w:rsidP="00777454">
      <w:pPr>
        <w:numPr>
          <w:ilvl w:val="0"/>
          <w:numId w:val="14"/>
        </w:numPr>
        <w:tabs>
          <w:tab w:val="clear" w:pos="720"/>
          <w:tab w:val="num" w:pos="567"/>
          <w:tab w:val="left" w:pos="851"/>
        </w:tabs>
        <w:spacing w:before="100" w:beforeAutospacing="1" w:after="100" w:afterAutospacing="1" w:line="240" w:lineRule="auto"/>
        <w:ind w:left="0" w:firstLine="567"/>
        <w:rPr>
          <w:rFonts w:eastAsia="Times New Roman"/>
        </w:rPr>
      </w:pPr>
      <w:r>
        <w:rPr>
          <w:rFonts w:eastAsia="Times New Roman"/>
        </w:rPr>
        <w:t>В связи с отсутствием специфических методов профилактики, этиотропных методов лечения и возможностью персистенции вируса в эпителиальных клетках кожи и слизистых оболочек в латентной форме существует риск рецидивов заболевания после деструктивной терапии.</w:t>
      </w:r>
    </w:p>
    <w:p w:rsidR="00295FD3" w:rsidRDefault="00295FD3" w:rsidP="00777454">
      <w:pPr>
        <w:numPr>
          <w:ilvl w:val="0"/>
          <w:numId w:val="14"/>
        </w:numPr>
        <w:tabs>
          <w:tab w:val="clear" w:pos="720"/>
          <w:tab w:val="num" w:pos="567"/>
          <w:tab w:val="left" w:pos="851"/>
        </w:tabs>
        <w:spacing w:before="100" w:beforeAutospacing="1" w:after="100" w:afterAutospacing="1" w:line="240" w:lineRule="auto"/>
        <w:ind w:left="0" w:firstLine="567"/>
        <w:rPr>
          <w:rFonts w:eastAsia="Times New Roman"/>
        </w:rPr>
      </w:pPr>
      <w:r>
        <w:rPr>
          <w:rFonts w:eastAsia="Times New Roman"/>
        </w:rPr>
        <w:t>При проведении деструктивных методов лечения проводится разрушение вирусной бородавки с повреждением эпителиальных тканей, что требует соблюдения антисептических условий в период заживления.</w:t>
      </w:r>
    </w:p>
    <w:p w:rsidR="00295FD3" w:rsidRDefault="00295FD3" w:rsidP="00777454">
      <w:pPr>
        <w:numPr>
          <w:ilvl w:val="0"/>
          <w:numId w:val="14"/>
        </w:numPr>
        <w:tabs>
          <w:tab w:val="clear" w:pos="720"/>
          <w:tab w:val="num" w:pos="567"/>
          <w:tab w:val="left" w:pos="851"/>
        </w:tabs>
        <w:spacing w:before="100" w:beforeAutospacing="1" w:after="100" w:afterAutospacing="1" w:line="240" w:lineRule="auto"/>
        <w:ind w:left="0" w:firstLine="567"/>
        <w:rPr>
          <w:rFonts w:eastAsia="Times New Roman"/>
        </w:rPr>
      </w:pPr>
      <w:r>
        <w:rPr>
          <w:rFonts w:eastAsia="Times New Roman"/>
        </w:rPr>
        <w:t>Несоблюдение врачебных назначений в период заживления ран после деструктивной терапии и нерегулярное применение назначенных средств может привести к инфицированию раны с развитием воспалительного процесса, увеличением длительности процесса заживления и рубцеванию тканей.</w:t>
      </w:r>
    </w:p>
    <w:p w:rsidR="000414F6" w:rsidRDefault="00CB71DA" w:rsidP="00B104EF">
      <w:pPr>
        <w:pStyle w:val="CustomContentNormal"/>
      </w:pPr>
      <w:bookmarkStart w:id="43" w:name="__RefHeading___doc_criteria"/>
      <w:bookmarkStart w:id="44" w:name="_Toc31690648"/>
      <w:r>
        <w:lastRenderedPageBreak/>
        <w:t>Критерии оценки качества медицинской помощи</w:t>
      </w:r>
      <w:bookmarkEnd w:id="43"/>
      <w:bookmarkEnd w:id="44"/>
    </w:p>
    <w:p w:rsidR="0025228A" w:rsidRPr="0017531C" w:rsidRDefault="0025228A" w:rsidP="00094ED6">
      <w:pPr>
        <w:pStyle w:val="afff9"/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4963"/>
        <w:gridCol w:w="1986"/>
        <w:gridCol w:w="1714"/>
      </w:tblGrid>
      <w:tr w:rsidR="00275A41" w:rsidTr="005A6109">
        <w:trPr>
          <w:divId w:val="129131041"/>
          <w:tblHeader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9"/>
              </w:rPr>
              <w:t>№</w:t>
            </w:r>
          </w:p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9"/>
              </w:rPr>
              <w:t>Критерии качества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777454">
            <w:pPr>
              <w:pStyle w:val="afb"/>
              <w:spacing w:beforeAutospacing="0" w:afterAutospacing="0" w:line="240" w:lineRule="auto"/>
              <w:ind w:left="159" w:right="97" w:firstLine="0"/>
              <w:jc w:val="center"/>
            </w:pPr>
            <w:r>
              <w:rPr>
                <w:rStyle w:val="aff9"/>
              </w:rPr>
              <w:t xml:space="preserve">Уровень убедительности рекомендаций 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9"/>
              </w:rPr>
              <w:t>Уровень достоверности доказательств</w:t>
            </w:r>
          </w:p>
        </w:tc>
      </w:tr>
      <w:tr w:rsidR="00295FD3" w:rsidTr="005A6109">
        <w:trPr>
          <w:divId w:val="129131041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FD3" w:rsidRDefault="00295FD3" w:rsidP="005A6109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ind w:left="434" w:right="-2" w:hanging="219"/>
              <w:jc w:val="left"/>
            </w:pP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FD3" w:rsidRDefault="00295FD3" w:rsidP="00777454">
            <w:pPr>
              <w:pStyle w:val="afb"/>
              <w:ind w:left="283" w:right="152" w:firstLine="0"/>
              <w:rPr>
                <w:rFonts w:eastAsiaTheme="minorEastAsia"/>
              </w:rPr>
            </w:pPr>
            <w:r>
              <w:t>Проведена деструкция вирусных бородавок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FD3" w:rsidRDefault="00295FD3" w:rsidP="005A6109">
            <w:pPr>
              <w:pStyle w:val="afb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FD3" w:rsidRDefault="00295FD3" w:rsidP="005A6109">
            <w:pPr>
              <w:pStyle w:val="afb"/>
              <w:jc w:val="center"/>
              <w:rPr>
                <w:rFonts w:eastAsiaTheme="minorEastAsia"/>
              </w:rPr>
            </w:pPr>
            <w:r>
              <w:t>B</w:t>
            </w:r>
          </w:p>
        </w:tc>
      </w:tr>
      <w:tr w:rsidR="00295FD3" w:rsidTr="005A6109">
        <w:trPr>
          <w:divId w:val="129131041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FD3" w:rsidRDefault="00295FD3" w:rsidP="005A6109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ind w:left="434" w:right="-2" w:hanging="219"/>
              <w:jc w:val="left"/>
            </w:pP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FD3" w:rsidRDefault="00725333" w:rsidP="00777454">
            <w:pPr>
              <w:pStyle w:val="afb"/>
              <w:ind w:left="283" w:right="152" w:firstLine="0"/>
              <w:rPr>
                <w:rFonts w:eastAsiaTheme="minorEastAsia"/>
              </w:rPr>
            </w:pPr>
            <w:r>
              <w:t>Редукция клинических проявлений в</w:t>
            </w:r>
            <w:r w:rsidR="00653EDC">
              <w:t xml:space="preserve">ирусных бородавок в результате </w:t>
            </w:r>
            <w:r>
              <w:t>проведённого лечения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FD3" w:rsidRDefault="00295FD3" w:rsidP="005A6109">
            <w:pPr>
              <w:pStyle w:val="afb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FD3" w:rsidRDefault="00295FD3" w:rsidP="005A6109">
            <w:pPr>
              <w:pStyle w:val="afb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AF3168" w:rsidRDefault="00AF3168" w:rsidP="005627B3">
      <w:pPr>
        <w:ind w:firstLine="0"/>
        <w:rPr>
          <w:b/>
          <w:sz w:val="28"/>
          <w:szCs w:val="28"/>
        </w:rPr>
      </w:pPr>
      <w:bookmarkStart w:id="45" w:name="__RefHeading___doc_bible"/>
      <w:r>
        <w:rPr>
          <w:b/>
          <w:sz w:val="28"/>
          <w:szCs w:val="28"/>
        </w:rPr>
        <w:br w:type="page"/>
      </w:r>
    </w:p>
    <w:p w:rsidR="000414F6" w:rsidRDefault="00CB71DA" w:rsidP="00172112">
      <w:pPr>
        <w:pStyle w:val="CustomContentNormal"/>
      </w:pPr>
      <w:bookmarkStart w:id="46" w:name="_Toc31690649"/>
      <w:r>
        <w:lastRenderedPageBreak/>
        <w:t>Список литературы</w:t>
      </w:r>
      <w:bookmarkEnd w:id="45"/>
      <w:bookmarkEnd w:id="46"/>
    </w:p>
    <w:p w:rsidR="0025228A" w:rsidRDefault="0025228A" w:rsidP="0025228A">
      <w:pPr>
        <w:pStyle w:val="aff3"/>
      </w:pP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Cardoso JC, </w:t>
      </w:r>
      <w:proofErr w:type="spellStart"/>
      <w:r w:rsidRPr="00CA1264">
        <w:rPr>
          <w:lang w:val="en-US"/>
        </w:rPr>
        <w:t>Calonje</w:t>
      </w:r>
      <w:proofErr w:type="spellEnd"/>
      <w:r w:rsidRPr="00CA1264">
        <w:rPr>
          <w:lang w:val="en-US"/>
        </w:rPr>
        <w:t xml:space="preserve"> E. Cutaneous manifestations of human papillomaviruses: a review. </w:t>
      </w:r>
      <w:proofErr w:type="spellStart"/>
      <w:r w:rsidRPr="00CA1264">
        <w:rPr>
          <w:lang w:val="en-US"/>
        </w:rPr>
        <w:t>Acta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Dermatovenerologica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Alpina</w:t>
      </w:r>
      <w:proofErr w:type="spellEnd"/>
      <w:r w:rsidRPr="00CA1264">
        <w:rPr>
          <w:lang w:val="en-US"/>
        </w:rPr>
        <w:t xml:space="preserve">, </w:t>
      </w:r>
      <w:proofErr w:type="spellStart"/>
      <w:r w:rsidRPr="00CA1264">
        <w:rPr>
          <w:lang w:val="en-US"/>
        </w:rPr>
        <w:t>Pannonica</w:t>
      </w:r>
      <w:proofErr w:type="spellEnd"/>
      <w:r w:rsidRPr="00CA1264">
        <w:rPr>
          <w:lang w:val="en-US"/>
        </w:rPr>
        <w:t xml:space="preserve">, et </w:t>
      </w:r>
      <w:proofErr w:type="spellStart"/>
      <w:r w:rsidRPr="00CA1264">
        <w:rPr>
          <w:lang w:val="en-US"/>
        </w:rPr>
        <w:t>Adriatica</w:t>
      </w:r>
      <w:proofErr w:type="spellEnd"/>
      <w:r w:rsidRPr="00CA1264">
        <w:rPr>
          <w:lang w:val="en-US"/>
        </w:rPr>
        <w:t>. 2011 Sep;20(3):145-154.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Elder DE, </w:t>
      </w:r>
      <w:proofErr w:type="spellStart"/>
      <w:r w:rsidRPr="00CA1264">
        <w:rPr>
          <w:lang w:val="en-US"/>
        </w:rPr>
        <w:t>Massi</w:t>
      </w:r>
      <w:proofErr w:type="spellEnd"/>
      <w:r w:rsidRPr="00CA1264">
        <w:rPr>
          <w:lang w:val="en-US"/>
        </w:rPr>
        <w:t xml:space="preserve"> D, </w:t>
      </w:r>
      <w:proofErr w:type="spellStart"/>
      <w:r w:rsidRPr="00CA1264">
        <w:rPr>
          <w:lang w:val="en-US"/>
        </w:rPr>
        <w:t>Scolyer</w:t>
      </w:r>
      <w:proofErr w:type="spellEnd"/>
      <w:r w:rsidRPr="00CA1264">
        <w:rPr>
          <w:lang w:val="en-US"/>
        </w:rPr>
        <w:t xml:space="preserve"> R, </w:t>
      </w:r>
      <w:proofErr w:type="spellStart"/>
      <w:r w:rsidRPr="00CA1264">
        <w:rPr>
          <w:lang w:val="en-US"/>
        </w:rPr>
        <w:t>Willemze</w:t>
      </w:r>
      <w:proofErr w:type="spellEnd"/>
      <w:r w:rsidRPr="00CA1264">
        <w:rPr>
          <w:lang w:val="en-US"/>
        </w:rPr>
        <w:t xml:space="preserve"> R WHO Classification of Skin </w:t>
      </w:r>
      <w:proofErr w:type="spellStart"/>
      <w:r w:rsidRPr="00CA1264">
        <w:rPr>
          <w:lang w:val="en-US"/>
        </w:rPr>
        <w:t>Tumours</w:t>
      </w:r>
      <w:proofErr w:type="spellEnd"/>
      <w:r w:rsidRPr="00CA1264">
        <w:rPr>
          <w:lang w:val="en-US"/>
        </w:rPr>
        <w:t>. Fourth Edition. 2018: 470.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FF4650">
        <w:t xml:space="preserve">Хлебникова А.Н., Селезнева Е.В., </w:t>
      </w:r>
      <w:proofErr w:type="spellStart"/>
      <w:r w:rsidRPr="00FF4650">
        <w:t>Дорохина</w:t>
      </w:r>
      <w:proofErr w:type="spellEnd"/>
      <w:r w:rsidRPr="00FF4650">
        <w:t xml:space="preserve"> О.В. Лечение вульгарных и подошвенных бородавок. </w:t>
      </w:r>
      <w:proofErr w:type="spellStart"/>
      <w:r w:rsidRPr="00CA1264">
        <w:rPr>
          <w:lang w:val="en-US"/>
        </w:rPr>
        <w:t>Вестник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дерматологии</w:t>
      </w:r>
      <w:proofErr w:type="spellEnd"/>
      <w:r w:rsidRPr="00CA1264">
        <w:rPr>
          <w:lang w:val="en-US"/>
        </w:rPr>
        <w:t xml:space="preserve"> и </w:t>
      </w:r>
      <w:proofErr w:type="spellStart"/>
      <w:r w:rsidRPr="00CA1264">
        <w:rPr>
          <w:lang w:val="en-US"/>
        </w:rPr>
        <w:t>венерологии</w:t>
      </w:r>
      <w:proofErr w:type="spellEnd"/>
      <w:r w:rsidRPr="00CA1264">
        <w:rPr>
          <w:lang w:val="en-US"/>
        </w:rPr>
        <w:t>. 2015. № 1. С. 122-128.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Dong H1, Shu D, Campbell TM, </w:t>
      </w:r>
      <w:proofErr w:type="spellStart"/>
      <w:r w:rsidRPr="00CA1264">
        <w:rPr>
          <w:lang w:val="en-US"/>
        </w:rPr>
        <w:t>Frühauf</w:t>
      </w:r>
      <w:proofErr w:type="spellEnd"/>
      <w:r w:rsidRPr="00CA1264">
        <w:rPr>
          <w:lang w:val="en-US"/>
        </w:rPr>
        <w:t xml:space="preserve"> J, </w:t>
      </w:r>
      <w:proofErr w:type="spellStart"/>
      <w:r w:rsidRPr="00CA1264">
        <w:rPr>
          <w:lang w:val="en-US"/>
        </w:rPr>
        <w:t>Soyer</w:t>
      </w:r>
      <w:proofErr w:type="spellEnd"/>
      <w:r w:rsidRPr="00CA1264">
        <w:rPr>
          <w:lang w:val="en-US"/>
        </w:rPr>
        <w:t xml:space="preserve"> HP, Hofmann-</w:t>
      </w:r>
      <w:proofErr w:type="spellStart"/>
      <w:r w:rsidRPr="00CA1264">
        <w:rPr>
          <w:lang w:val="en-US"/>
        </w:rPr>
        <w:t>Wellenhof</w:t>
      </w:r>
      <w:proofErr w:type="spellEnd"/>
      <w:r w:rsidRPr="00CA1264">
        <w:rPr>
          <w:lang w:val="en-US"/>
        </w:rPr>
        <w:t xml:space="preserve"> R. </w:t>
      </w:r>
      <w:proofErr w:type="spellStart"/>
      <w:r w:rsidRPr="00CA1264">
        <w:rPr>
          <w:lang w:val="en-US"/>
        </w:rPr>
        <w:t>Dermatoscopy</w:t>
      </w:r>
      <w:proofErr w:type="spellEnd"/>
      <w:r w:rsidRPr="00CA1264">
        <w:rPr>
          <w:lang w:val="en-US"/>
        </w:rPr>
        <w:t xml:space="preserve"> of genital warts. J Am </w:t>
      </w:r>
      <w:proofErr w:type="spellStart"/>
      <w:r w:rsidRPr="00CA1264">
        <w:rPr>
          <w:lang w:val="en-US"/>
        </w:rPr>
        <w:t>Acad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 xml:space="preserve">. 2011 May;64(5):859-64. </w:t>
      </w:r>
      <w:proofErr w:type="spellStart"/>
      <w:r w:rsidRPr="00CA1264">
        <w:rPr>
          <w:lang w:val="en-US"/>
        </w:rPr>
        <w:t>doi</w:t>
      </w:r>
      <w:proofErr w:type="spellEnd"/>
      <w:r w:rsidRPr="00CA1264">
        <w:rPr>
          <w:lang w:val="en-US"/>
        </w:rPr>
        <w:t xml:space="preserve">: 10.1016/j.jaad.2010.03.028. </w:t>
      </w:r>
      <w:proofErr w:type="spellStart"/>
      <w:r w:rsidRPr="00CA1264">
        <w:rPr>
          <w:lang w:val="en-US"/>
        </w:rPr>
        <w:t>Epub</w:t>
      </w:r>
      <w:proofErr w:type="spellEnd"/>
      <w:r w:rsidRPr="00CA1264">
        <w:rPr>
          <w:lang w:val="en-US"/>
        </w:rPr>
        <w:t xml:space="preserve"> 2011 Mar 22.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FF4650">
        <w:t>Штиршнайдер</w:t>
      </w:r>
      <w:proofErr w:type="spellEnd"/>
      <w:r w:rsidRPr="00FF4650">
        <w:t xml:space="preserve"> Ю.Ю., </w:t>
      </w:r>
      <w:proofErr w:type="spellStart"/>
      <w:r w:rsidRPr="00FF4650">
        <w:t>Волнухин</w:t>
      </w:r>
      <w:proofErr w:type="spellEnd"/>
      <w:r w:rsidRPr="00FF4650">
        <w:t xml:space="preserve"> В.А. Сравнительная оценка эффективности лечения больных обыкновенными бородавками деструктивными методами. </w:t>
      </w:r>
      <w:proofErr w:type="spellStart"/>
      <w:r w:rsidRPr="00CA1264">
        <w:rPr>
          <w:lang w:val="en-US"/>
        </w:rPr>
        <w:t>Вестник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дерматологии</w:t>
      </w:r>
      <w:proofErr w:type="spellEnd"/>
      <w:r w:rsidRPr="00CA1264">
        <w:rPr>
          <w:lang w:val="en-US"/>
        </w:rPr>
        <w:t xml:space="preserve"> и </w:t>
      </w:r>
      <w:proofErr w:type="spellStart"/>
      <w:r w:rsidRPr="00CA1264">
        <w:rPr>
          <w:lang w:val="en-US"/>
        </w:rPr>
        <w:t>венерологии</w:t>
      </w:r>
      <w:proofErr w:type="spellEnd"/>
      <w:r w:rsidRPr="00CA1264">
        <w:rPr>
          <w:lang w:val="en-US"/>
        </w:rPr>
        <w:t>, 2012; 5: 65—70.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Halasz</w:t>
      </w:r>
      <w:proofErr w:type="spellEnd"/>
      <w:r w:rsidRPr="00CA1264">
        <w:rPr>
          <w:lang w:val="en-US"/>
        </w:rPr>
        <w:t xml:space="preserve"> CL. Treatment of common warts using the infrared coagulator. J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Surg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Oncol</w:t>
      </w:r>
      <w:proofErr w:type="spellEnd"/>
      <w:r w:rsidRPr="00CA1264">
        <w:rPr>
          <w:lang w:val="en-US"/>
        </w:rPr>
        <w:t>. 1994 Apr; 20(4):252-6.</w:t>
      </w:r>
    </w:p>
    <w:p w:rsidR="00FF4650" w:rsidRPr="00CA1264" w:rsidRDefault="00E13C2D" w:rsidP="00D51F7E">
      <w:pPr>
        <w:pStyle w:val="afb"/>
        <w:numPr>
          <w:ilvl w:val="0"/>
          <w:numId w:val="16"/>
        </w:numPr>
        <w:rPr>
          <w:lang w:val="en-US"/>
        </w:rPr>
      </w:pPr>
      <w:hyperlink r:id="rId8" w:history="1">
        <w:r w:rsidR="00FF4650" w:rsidRPr="00FF4650">
          <w:rPr>
            <w:lang w:val="en-US"/>
          </w:rPr>
          <w:t>Nguyen J</w:t>
        </w:r>
      </w:hyperlink>
      <w:r w:rsidR="00FF4650" w:rsidRPr="00CA1264">
        <w:rPr>
          <w:lang w:val="en-US"/>
        </w:rPr>
        <w:t>, </w:t>
      </w:r>
      <w:proofErr w:type="spellStart"/>
      <w:r w:rsidRPr="00CA1264">
        <w:rPr>
          <w:lang w:val="en-US"/>
        </w:rPr>
        <w:fldChar w:fldCharType="begin"/>
      </w:r>
      <w:r w:rsidR="00FF4650" w:rsidRPr="00CA1264">
        <w:rPr>
          <w:lang w:val="en-US"/>
        </w:rPr>
        <w:instrText xml:space="preserve"> HYPERLINK "http://www.ncbi.nlm.nih.gov/pubmed/?term=Korta%20DZ%5BAuthor%5D&amp;cauthor=true&amp;cauthor_uid=27119270" </w:instrText>
      </w:r>
      <w:r w:rsidRPr="00CA1264">
        <w:rPr>
          <w:lang w:val="en-US"/>
        </w:rPr>
        <w:fldChar w:fldCharType="separate"/>
      </w:r>
      <w:r w:rsidR="00FF4650" w:rsidRPr="00FF4650">
        <w:rPr>
          <w:lang w:val="en-US"/>
        </w:rPr>
        <w:t>Korta</w:t>
      </w:r>
      <w:proofErr w:type="spellEnd"/>
      <w:r w:rsidR="00FF4650" w:rsidRPr="00FF4650">
        <w:rPr>
          <w:lang w:val="en-US"/>
        </w:rPr>
        <w:t xml:space="preserve"> DZ</w:t>
      </w:r>
      <w:r w:rsidRPr="00CA1264">
        <w:rPr>
          <w:lang w:val="en-US"/>
        </w:rPr>
        <w:fldChar w:fldCharType="end"/>
      </w:r>
      <w:r w:rsidR="00FF4650" w:rsidRPr="00CA1264">
        <w:rPr>
          <w:lang w:val="en-US"/>
        </w:rPr>
        <w:t>, </w:t>
      </w:r>
      <w:hyperlink r:id="rId9" w:history="1">
        <w:r w:rsidR="00FF4650" w:rsidRPr="00FF4650">
          <w:rPr>
            <w:lang w:val="en-US"/>
          </w:rPr>
          <w:t>Chapman L</w:t>
        </w:r>
      </w:hyperlink>
      <w:r w:rsidR="00FF4650" w:rsidRPr="00CA1264">
        <w:rPr>
          <w:lang w:val="en-US"/>
        </w:rPr>
        <w:t>, </w:t>
      </w:r>
      <w:hyperlink r:id="rId10" w:history="1">
        <w:r w:rsidR="00FF4650" w:rsidRPr="00FF4650">
          <w:rPr>
            <w:lang w:val="en-US"/>
          </w:rPr>
          <w:t>Kelly KM</w:t>
        </w:r>
      </w:hyperlink>
      <w:r w:rsidR="00FF4650" w:rsidRPr="00CA1264">
        <w:rPr>
          <w:lang w:val="en-US"/>
        </w:rPr>
        <w:t xml:space="preserve">. Laser Treatment of </w:t>
      </w:r>
      <w:proofErr w:type="spellStart"/>
      <w:r w:rsidR="00FF4650" w:rsidRPr="00CA1264">
        <w:rPr>
          <w:lang w:val="en-US"/>
        </w:rPr>
        <w:t>Nongenital</w:t>
      </w:r>
      <w:proofErr w:type="spellEnd"/>
      <w:r w:rsidR="00FF4650" w:rsidRPr="00CA1264">
        <w:rPr>
          <w:lang w:val="en-US"/>
        </w:rPr>
        <w:t> </w:t>
      </w:r>
      <w:proofErr w:type="spellStart"/>
      <w:r w:rsidR="00FF4650" w:rsidRPr="00CA1264">
        <w:rPr>
          <w:lang w:val="en-US"/>
        </w:rPr>
        <w:t>Verrucae</w:t>
      </w:r>
      <w:proofErr w:type="spellEnd"/>
      <w:r w:rsidR="00FF4650" w:rsidRPr="00CA1264">
        <w:rPr>
          <w:lang w:val="en-US"/>
        </w:rPr>
        <w:t xml:space="preserve">: A Systematic Review. </w:t>
      </w:r>
      <w:hyperlink r:id="rId11" w:tooltip="JAMA dermatology." w:history="1">
        <w:r w:rsidR="00FF4650" w:rsidRPr="00FF4650">
          <w:rPr>
            <w:lang w:val="en-US"/>
          </w:rPr>
          <w:t xml:space="preserve">JAMA </w:t>
        </w:r>
        <w:proofErr w:type="spellStart"/>
        <w:r w:rsidR="00FF4650" w:rsidRPr="00FF4650">
          <w:rPr>
            <w:lang w:val="en-US"/>
          </w:rPr>
          <w:t>Dermatol</w:t>
        </w:r>
        <w:proofErr w:type="spellEnd"/>
        <w:r w:rsidR="00FF4650" w:rsidRPr="00FF4650">
          <w:rPr>
            <w:lang w:val="en-US"/>
          </w:rPr>
          <w:t>.</w:t>
        </w:r>
      </w:hyperlink>
      <w:r w:rsidR="00FF4650" w:rsidRPr="00CA1264">
        <w:rPr>
          <w:lang w:val="en-US"/>
        </w:rPr>
        <w:t xml:space="preserve"> 2016 Apr 27. </w:t>
      </w:r>
      <w:proofErr w:type="spellStart"/>
      <w:r w:rsidR="00FF4650" w:rsidRPr="00CA1264">
        <w:rPr>
          <w:lang w:val="en-US"/>
        </w:rPr>
        <w:t>doi</w:t>
      </w:r>
      <w:proofErr w:type="spellEnd"/>
      <w:r w:rsidR="00FF4650" w:rsidRPr="00CA1264">
        <w:rPr>
          <w:lang w:val="en-US"/>
        </w:rPr>
        <w:t>: 10.1001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Oni G, Mahaffey PJ. Treatment of recalcitrant warts with the carbon dioxide laser using an excision technique. J </w:t>
      </w:r>
      <w:proofErr w:type="spellStart"/>
      <w:r w:rsidRPr="00CA1264">
        <w:rPr>
          <w:lang w:val="en-US"/>
        </w:rPr>
        <w:t>Cosmet</w:t>
      </w:r>
      <w:proofErr w:type="spellEnd"/>
      <w:r w:rsidRPr="00CA1264">
        <w:rPr>
          <w:lang w:val="en-US"/>
        </w:rPr>
        <w:t xml:space="preserve"> Laser </w:t>
      </w:r>
      <w:proofErr w:type="spellStart"/>
      <w:r w:rsidRPr="00CA1264">
        <w:rPr>
          <w:lang w:val="en-US"/>
        </w:rPr>
        <w:t>Ther</w:t>
      </w:r>
      <w:proofErr w:type="spellEnd"/>
      <w:r w:rsidRPr="00CA1264">
        <w:rPr>
          <w:lang w:val="en-US"/>
        </w:rPr>
        <w:t>. 2011 Oct; 13(5):231-6.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FF4650">
        <w:t>Юцковская</w:t>
      </w:r>
      <w:proofErr w:type="spellEnd"/>
      <w:r w:rsidRPr="00FF4650">
        <w:t xml:space="preserve"> Я.А., Кусая Н.В. Метод </w:t>
      </w:r>
      <w:proofErr w:type="spellStart"/>
      <w:r w:rsidRPr="00FF4650">
        <w:t>радиохирургии</w:t>
      </w:r>
      <w:proofErr w:type="spellEnd"/>
      <w:r w:rsidRPr="00FF4650">
        <w:t xml:space="preserve"> в комплексном лечении вирусных бородавок. </w:t>
      </w:r>
      <w:proofErr w:type="spellStart"/>
      <w:r w:rsidRPr="00CA1264">
        <w:rPr>
          <w:lang w:val="en-US"/>
        </w:rPr>
        <w:t>Современные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наукоемкие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технологии</w:t>
      </w:r>
      <w:proofErr w:type="spellEnd"/>
      <w:r w:rsidRPr="00CA1264">
        <w:rPr>
          <w:lang w:val="en-US"/>
        </w:rPr>
        <w:t>. 2004. № 5. С. 77-78.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Khandelwal</w:t>
      </w:r>
      <w:proofErr w:type="spellEnd"/>
      <w:r w:rsidRPr="00CA1264">
        <w:rPr>
          <w:lang w:val="en-US"/>
        </w:rPr>
        <w:t xml:space="preserve"> K, </w:t>
      </w:r>
      <w:proofErr w:type="spellStart"/>
      <w:r w:rsidRPr="00CA1264">
        <w:rPr>
          <w:lang w:val="en-US"/>
        </w:rPr>
        <w:t>Bumb</w:t>
      </w:r>
      <w:proofErr w:type="spellEnd"/>
      <w:r w:rsidRPr="00CA1264">
        <w:rPr>
          <w:lang w:val="en-US"/>
        </w:rPr>
        <w:t xml:space="preserve"> RA, Mehta RD, </w:t>
      </w:r>
      <w:proofErr w:type="spellStart"/>
      <w:r w:rsidRPr="00CA1264">
        <w:rPr>
          <w:lang w:val="en-US"/>
        </w:rPr>
        <w:t>Ghiya</w:t>
      </w:r>
      <w:proofErr w:type="spellEnd"/>
      <w:r w:rsidRPr="00CA1264">
        <w:rPr>
          <w:lang w:val="en-US"/>
        </w:rPr>
        <w:t xml:space="preserve"> BC, </w:t>
      </w:r>
      <w:proofErr w:type="spellStart"/>
      <w:r w:rsidRPr="00CA1264">
        <w:rPr>
          <w:lang w:val="en-US"/>
        </w:rPr>
        <w:t>Satoskar</w:t>
      </w:r>
      <w:proofErr w:type="spellEnd"/>
      <w:r w:rsidRPr="00CA1264">
        <w:rPr>
          <w:lang w:val="en-US"/>
        </w:rPr>
        <w:t xml:space="preserve"> AR. Long-term efficacy of radiofrequency ablation in treatment of common and </w:t>
      </w:r>
      <w:proofErr w:type="spellStart"/>
      <w:r w:rsidRPr="00CA1264">
        <w:rPr>
          <w:lang w:val="en-US"/>
        </w:rPr>
        <w:t>palmo</w:t>
      </w:r>
      <w:proofErr w:type="spellEnd"/>
      <w:r w:rsidRPr="00CA1264">
        <w:rPr>
          <w:lang w:val="en-US"/>
        </w:rPr>
        <w:t xml:space="preserve">-plantar warts. </w:t>
      </w:r>
      <w:proofErr w:type="spellStart"/>
      <w:r w:rsidRPr="00CA1264">
        <w:rPr>
          <w:lang w:val="en-US"/>
        </w:rPr>
        <w:t>Australas</w:t>
      </w:r>
      <w:proofErr w:type="spellEnd"/>
      <w:r w:rsidRPr="00CA1264">
        <w:rPr>
          <w:lang w:val="en-US"/>
        </w:rPr>
        <w:t xml:space="preserve"> J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>. 2013 Nov;54(4):307-9.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King-fan </w:t>
      </w:r>
      <w:proofErr w:type="spellStart"/>
      <w:r w:rsidRPr="00CA1264">
        <w:rPr>
          <w:lang w:val="en-US"/>
        </w:rPr>
        <w:t>Loo</w:t>
      </w:r>
      <w:proofErr w:type="spellEnd"/>
      <w:r w:rsidRPr="00CA1264">
        <w:rPr>
          <w:lang w:val="en-US"/>
        </w:rPr>
        <w:t xml:space="preserve"> S, Yuk-</w:t>
      </w:r>
      <w:proofErr w:type="spellStart"/>
      <w:r w:rsidRPr="00CA1264">
        <w:rPr>
          <w:lang w:val="en-US"/>
        </w:rPr>
        <w:t>ming</w:t>
      </w:r>
      <w:proofErr w:type="spellEnd"/>
      <w:r w:rsidRPr="00CA1264">
        <w:rPr>
          <w:lang w:val="en-US"/>
        </w:rPr>
        <w:t xml:space="preserve"> Tang W. Clinical Evidence. War</w:t>
      </w:r>
      <w:r w:rsidRPr="00FF4650">
        <w:rPr>
          <w:lang w:val="en-US"/>
        </w:rPr>
        <w:t>ts (non-genital). September 24,</w:t>
      </w:r>
      <w:r w:rsidRPr="00CA1264">
        <w:rPr>
          <w:lang w:val="en-US"/>
        </w:rPr>
        <w:t>2009. </w:t>
      </w:r>
      <w:hyperlink r:id="rId12" w:history="1">
        <w:r w:rsidRPr="00CA1264">
          <w:rPr>
            <w:lang w:val="en-US"/>
          </w:rPr>
          <w:t>http://clinicalevidence.bmj.com/ceweb/conditions/skd/1710/1710.jsp</w:t>
        </w:r>
      </w:hyperlink>
      <w:r w:rsidRPr="00CA1264">
        <w:rPr>
          <w:lang w:val="en-US"/>
        </w:rPr>
        <w:t> (subscription required). Accessed March 4, 2011.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Robson KJ, Cunningham NM, </w:t>
      </w:r>
      <w:proofErr w:type="spellStart"/>
      <w:r w:rsidRPr="00CA1264">
        <w:rPr>
          <w:lang w:val="en-US"/>
        </w:rPr>
        <w:t>Kruzan</w:t>
      </w:r>
      <w:proofErr w:type="spellEnd"/>
      <w:r w:rsidRPr="00CA1264">
        <w:rPr>
          <w:lang w:val="en-US"/>
        </w:rPr>
        <w:t xml:space="preserve"> KL, et al. Pulsed-dye laser versus conventional therapy in the treatment of warts: a prospective randomized trial. J Am </w:t>
      </w:r>
      <w:proofErr w:type="spellStart"/>
      <w:r w:rsidRPr="00CA1264">
        <w:rPr>
          <w:lang w:val="en-US"/>
        </w:rPr>
        <w:t>Acad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>. 2000;43(2 pt 1):275–280.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>Han TY, Lee JH, Lee CK </w:t>
      </w:r>
      <w:r w:rsidRPr="00CA1264">
        <w:rPr>
          <w:i/>
          <w:iCs/>
          <w:lang w:val="en-US"/>
        </w:rPr>
        <w:t>et al.</w:t>
      </w:r>
      <w:r w:rsidRPr="00CA1264">
        <w:rPr>
          <w:lang w:val="en-US"/>
        </w:rPr>
        <w:t xml:space="preserve"> Long-pulsed </w:t>
      </w:r>
      <w:proofErr w:type="spellStart"/>
      <w:r w:rsidRPr="00CA1264">
        <w:rPr>
          <w:lang w:val="en-US"/>
        </w:rPr>
        <w:t>Nd</w:t>
      </w:r>
      <w:proofErr w:type="gramStart"/>
      <w:r w:rsidRPr="00CA1264">
        <w:rPr>
          <w:lang w:val="en-US"/>
        </w:rPr>
        <w:t>:YAG</w:t>
      </w:r>
      <w:proofErr w:type="spellEnd"/>
      <w:proofErr w:type="gramEnd"/>
      <w:r w:rsidRPr="00CA1264">
        <w:rPr>
          <w:lang w:val="en-US"/>
        </w:rPr>
        <w:t xml:space="preserve"> laser treatment of warts: report on a series of 369 cases. </w:t>
      </w:r>
      <w:r w:rsidRPr="00CA1264">
        <w:rPr>
          <w:i/>
          <w:iCs/>
          <w:lang w:val="en-US"/>
        </w:rPr>
        <w:t xml:space="preserve">J Korean Med </w:t>
      </w:r>
      <w:proofErr w:type="spellStart"/>
      <w:r w:rsidRPr="00CA1264">
        <w:rPr>
          <w:i/>
          <w:iCs/>
          <w:lang w:val="en-US"/>
        </w:rPr>
        <w:t>Sci</w:t>
      </w:r>
      <w:proofErr w:type="spellEnd"/>
      <w:r w:rsidRPr="00CA1264">
        <w:rPr>
          <w:lang w:val="en-US"/>
        </w:rPr>
        <w:t> 2009; 24:889–93.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Kopera</w:t>
      </w:r>
      <w:proofErr w:type="spellEnd"/>
      <w:r w:rsidRPr="00CA1264">
        <w:rPr>
          <w:lang w:val="en-US"/>
        </w:rPr>
        <w:t xml:space="preserve"> D. </w:t>
      </w:r>
      <w:proofErr w:type="spellStart"/>
      <w:r w:rsidRPr="00CA1264">
        <w:rPr>
          <w:lang w:val="en-US"/>
        </w:rPr>
        <w:t>Verrucae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vulgares</w:t>
      </w:r>
      <w:proofErr w:type="spellEnd"/>
      <w:r w:rsidRPr="00CA1264">
        <w:rPr>
          <w:lang w:val="en-US"/>
        </w:rPr>
        <w:t xml:space="preserve">: </w:t>
      </w:r>
      <w:proofErr w:type="spellStart"/>
      <w:r w:rsidRPr="00CA1264">
        <w:rPr>
          <w:lang w:val="en-US"/>
        </w:rPr>
        <w:t>flashlamp</w:t>
      </w:r>
      <w:proofErr w:type="spellEnd"/>
      <w:r w:rsidRPr="00CA1264">
        <w:rPr>
          <w:lang w:val="en-US"/>
        </w:rPr>
        <w:t>-pumped pulsed dye laser treatment in 134 patients. </w:t>
      </w:r>
      <w:proofErr w:type="spellStart"/>
      <w:r w:rsidRPr="00CA1264">
        <w:rPr>
          <w:lang w:val="en-US"/>
        </w:rPr>
        <w:t>Int</w:t>
      </w:r>
      <w:proofErr w:type="spellEnd"/>
      <w:r w:rsidRPr="00CA1264">
        <w:rPr>
          <w:lang w:val="en-US"/>
        </w:rPr>
        <w:t xml:space="preserve"> J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>. 2003;42(11):905–908.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lastRenderedPageBreak/>
        <w:t>Bingol</w:t>
      </w:r>
      <w:proofErr w:type="spellEnd"/>
      <w:r w:rsidRPr="00CA1264">
        <w:rPr>
          <w:lang w:val="en-US"/>
        </w:rPr>
        <w:t xml:space="preserve"> UA, </w:t>
      </w:r>
      <w:proofErr w:type="spellStart"/>
      <w:r w:rsidRPr="00CA1264">
        <w:rPr>
          <w:lang w:val="en-US"/>
        </w:rPr>
        <w:t>Cömert</w:t>
      </w:r>
      <w:proofErr w:type="spellEnd"/>
      <w:r w:rsidRPr="00CA1264">
        <w:rPr>
          <w:lang w:val="en-US"/>
        </w:rPr>
        <w:t xml:space="preserve"> A, </w:t>
      </w:r>
      <w:proofErr w:type="spellStart"/>
      <w:r w:rsidRPr="00CA1264">
        <w:rPr>
          <w:lang w:val="en-US"/>
        </w:rPr>
        <w:t>Cinar</w:t>
      </w:r>
      <w:proofErr w:type="spellEnd"/>
      <w:r w:rsidRPr="00CA1264">
        <w:rPr>
          <w:lang w:val="en-US"/>
        </w:rPr>
        <w:t xml:space="preserve"> C. The Overlapped Triple Circle Pulse Technique with </w:t>
      </w:r>
      <w:proofErr w:type="spellStart"/>
      <w:r w:rsidRPr="00CA1264">
        <w:rPr>
          <w:lang w:val="en-US"/>
        </w:rPr>
        <w:t>Nd</w:t>
      </w:r>
      <w:proofErr w:type="gramStart"/>
      <w:r w:rsidRPr="00CA1264">
        <w:rPr>
          <w:lang w:val="en-US"/>
        </w:rPr>
        <w:t>:YAG</w:t>
      </w:r>
      <w:proofErr w:type="spellEnd"/>
      <w:proofErr w:type="gramEnd"/>
      <w:r w:rsidRPr="00CA1264">
        <w:rPr>
          <w:lang w:val="en-US"/>
        </w:rPr>
        <w:t xml:space="preserve"> Laser for Refractory Hand Warts. </w:t>
      </w:r>
      <w:proofErr w:type="spellStart"/>
      <w:r w:rsidRPr="00CA1264">
        <w:rPr>
          <w:lang w:val="en-US"/>
        </w:rPr>
        <w:t>Photomed</w:t>
      </w:r>
      <w:proofErr w:type="spellEnd"/>
      <w:r w:rsidRPr="00CA1264">
        <w:rPr>
          <w:lang w:val="en-US"/>
        </w:rPr>
        <w:t xml:space="preserve"> Laser Surg. 2015 Jun; 33(6):338-42.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Kimura U, Takeuchi K, Kinoshita A, </w:t>
      </w:r>
      <w:proofErr w:type="spellStart"/>
      <w:r w:rsidRPr="00CA1264">
        <w:rPr>
          <w:lang w:val="en-US"/>
        </w:rPr>
        <w:t>Takamori</w:t>
      </w:r>
      <w:proofErr w:type="spellEnd"/>
      <w:r w:rsidRPr="00CA1264">
        <w:rPr>
          <w:lang w:val="en-US"/>
        </w:rPr>
        <w:t xml:space="preserve"> K, </w:t>
      </w:r>
      <w:proofErr w:type="spellStart"/>
      <w:r w:rsidRPr="00CA1264">
        <w:rPr>
          <w:lang w:val="en-US"/>
        </w:rPr>
        <w:t>Suga</w:t>
      </w:r>
      <w:proofErr w:type="spellEnd"/>
      <w:r w:rsidRPr="00CA1264">
        <w:rPr>
          <w:lang w:val="en-US"/>
        </w:rPr>
        <w:t xml:space="preserve"> Y. Long-pulsed 1064-nm </w:t>
      </w:r>
      <w:hyperlink r:id="rId13" w:history="1">
        <w:proofErr w:type="spellStart"/>
        <w:r w:rsidRPr="00FF4650">
          <w:rPr>
            <w:lang w:val="en-US"/>
          </w:rPr>
          <w:t>neodymium</w:t>
        </w:r>
        <w:proofErr w:type="gramStart"/>
        <w:r w:rsidRPr="00FF4650">
          <w:rPr>
            <w:lang w:val="en-US"/>
          </w:rPr>
          <w:t>:yttrium</w:t>
        </w:r>
        <w:proofErr w:type="spellEnd"/>
        <w:proofErr w:type="gramEnd"/>
        <w:r w:rsidRPr="00FF4650">
          <w:rPr>
            <w:lang w:val="en-US"/>
          </w:rPr>
          <w:t>-aluminum-garnet</w:t>
        </w:r>
      </w:hyperlink>
      <w:r w:rsidRPr="00CA1264">
        <w:rPr>
          <w:lang w:val="en-US"/>
        </w:rPr>
        <w:t xml:space="preserve"> laser treatment for refractory warts on hands and feet. J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>. 2014 Mar; 41(3):252-7.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>Zimmerman EE, Crawford P. Cutaneous cryosurgery. Am Fam Physician. 2012 Dec 15; 86 (12):1118-24.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Bruggink</w:t>
      </w:r>
      <w:proofErr w:type="spellEnd"/>
      <w:r w:rsidRPr="00CA1264">
        <w:rPr>
          <w:lang w:val="en-US"/>
        </w:rPr>
        <w:t xml:space="preserve"> SC, </w:t>
      </w:r>
      <w:proofErr w:type="spellStart"/>
      <w:r w:rsidRPr="00CA1264">
        <w:rPr>
          <w:lang w:val="en-US"/>
        </w:rPr>
        <w:t>Assendelft</w:t>
      </w:r>
      <w:proofErr w:type="spellEnd"/>
      <w:r w:rsidRPr="00CA1264">
        <w:rPr>
          <w:lang w:val="en-US"/>
        </w:rPr>
        <w:t xml:space="preserve"> WJ. Cryotherapy for plantar warts more costly but no more effective than salicylic acid self-treatment. </w:t>
      </w:r>
      <w:proofErr w:type="spellStart"/>
      <w:r w:rsidRPr="00CA1264">
        <w:rPr>
          <w:lang w:val="en-US"/>
        </w:rPr>
        <w:t>Evid</w:t>
      </w:r>
      <w:proofErr w:type="spellEnd"/>
      <w:r w:rsidRPr="00CA1264">
        <w:rPr>
          <w:lang w:val="en-US"/>
        </w:rPr>
        <w:t xml:space="preserve"> Based Med. 2012 Oct; 17(5):156-7.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Afsar</w:t>
      </w:r>
      <w:proofErr w:type="spellEnd"/>
      <w:r w:rsidRPr="00CA1264">
        <w:rPr>
          <w:lang w:val="en-US"/>
        </w:rPr>
        <w:t xml:space="preserve"> FS, </w:t>
      </w:r>
      <w:proofErr w:type="spellStart"/>
      <w:r w:rsidRPr="00CA1264">
        <w:rPr>
          <w:lang w:val="en-US"/>
        </w:rPr>
        <w:t>Erkan</w:t>
      </w:r>
      <w:proofErr w:type="spellEnd"/>
      <w:r w:rsidRPr="00CA1264">
        <w:rPr>
          <w:lang w:val="en-US"/>
        </w:rPr>
        <w:t xml:space="preserve"> CD, </w:t>
      </w:r>
      <w:proofErr w:type="spellStart"/>
      <w:r w:rsidRPr="00CA1264">
        <w:rPr>
          <w:lang w:val="en-US"/>
        </w:rPr>
        <w:t>Karaca</w:t>
      </w:r>
      <w:proofErr w:type="spellEnd"/>
      <w:r w:rsidRPr="00CA1264">
        <w:rPr>
          <w:lang w:val="en-US"/>
        </w:rPr>
        <w:t xml:space="preserve"> S. Clinical practice trends in cryosurgery: a retrospective study of cutaneous lesions. </w:t>
      </w:r>
      <w:proofErr w:type="spellStart"/>
      <w:r w:rsidRPr="00CA1264">
        <w:rPr>
          <w:lang w:val="en-US"/>
        </w:rPr>
        <w:t>Postepy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Alergol</w:t>
      </w:r>
      <w:proofErr w:type="spellEnd"/>
      <w:r w:rsidRPr="00CA1264">
        <w:rPr>
          <w:lang w:val="en-US"/>
        </w:rPr>
        <w:t>. 2015 Apr; 32(2):88-93.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Hocutt</w:t>
      </w:r>
      <w:proofErr w:type="spellEnd"/>
      <w:r w:rsidRPr="00CA1264">
        <w:rPr>
          <w:lang w:val="en-US"/>
        </w:rPr>
        <w:t xml:space="preserve"> JE Jr. Skin cryosurgery for the family physician. Am Fam Physician. 1993 Sep 1; 48(3):445-52, 455-6.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 King-fan </w:t>
      </w:r>
      <w:proofErr w:type="spellStart"/>
      <w:r w:rsidRPr="00CA1264">
        <w:rPr>
          <w:lang w:val="en-US"/>
        </w:rPr>
        <w:t>Loo</w:t>
      </w:r>
      <w:proofErr w:type="spellEnd"/>
      <w:r w:rsidRPr="00CA1264">
        <w:rPr>
          <w:lang w:val="en-US"/>
        </w:rPr>
        <w:t xml:space="preserve"> S, Yuk-</w:t>
      </w:r>
      <w:proofErr w:type="spellStart"/>
      <w:r w:rsidRPr="00CA1264">
        <w:rPr>
          <w:lang w:val="en-US"/>
        </w:rPr>
        <w:t>ming</w:t>
      </w:r>
      <w:proofErr w:type="spellEnd"/>
      <w:r w:rsidRPr="00CA1264">
        <w:rPr>
          <w:lang w:val="en-US"/>
        </w:rPr>
        <w:t xml:space="preserve"> Tang W. Clinical Evidence. Warts (non-genital). September 24, 2009. </w:t>
      </w:r>
      <w:hyperlink r:id="rId14" w:history="1">
        <w:r w:rsidRPr="00CA1264">
          <w:rPr>
            <w:lang w:val="en-US"/>
          </w:rPr>
          <w:t>http://clinicalevidence.bmj.com/ceweb/conditions/skd/1710/1710.jsp</w:t>
        </w:r>
      </w:hyperlink>
      <w:r w:rsidRPr="00CA1264">
        <w:rPr>
          <w:lang w:val="en-US"/>
        </w:rPr>
        <w:t> (subscription required). Accessed March 4, 2011.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FF4650">
        <w:rPr>
          <w:lang w:val="en-US"/>
        </w:rPr>
        <w:t xml:space="preserve">Gibbs S, Harvey I. Topical treatments for cutaneous warts. Cochrane Database </w:t>
      </w:r>
      <w:proofErr w:type="spellStart"/>
      <w:r w:rsidRPr="00FF4650">
        <w:rPr>
          <w:lang w:val="en-US"/>
        </w:rPr>
        <w:t>Syst</w:t>
      </w:r>
      <w:proofErr w:type="spellEnd"/>
      <w:r w:rsidRPr="00FF4650">
        <w:rPr>
          <w:lang w:val="en-US"/>
        </w:rPr>
        <w:t xml:space="preserve"> Rev. 2006(3):CD001781.</w:t>
      </w:r>
      <w:r w:rsidRPr="00CA1264">
        <w:rPr>
          <w:lang w:val="en-US"/>
        </w:rPr>
        <w:t xml:space="preserve"> 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Morton CA, McKenna KE, Rhodes LE; British Association of Dermatologists Therapy Guidelines and Audit Subcommittee and the British </w:t>
      </w:r>
      <w:proofErr w:type="spellStart"/>
      <w:r w:rsidRPr="00CA1264">
        <w:rPr>
          <w:lang w:val="en-US"/>
        </w:rPr>
        <w:t>Photodermatology</w:t>
      </w:r>
      <w:proofErr w:type="spellEnd"/>
      <w:r w:rsidRPr="00CA1264">
        <w:rPr>
          <w:lang w:val="en-US"/>
        </w:rPr>
        <w:t xml:space="preserve"> Group. Guidelines for topical photodynamic therapy: update British. Br J </w:t>
      </w:r>
      <w:proofErr w:type="spellStart"/>
      <w:r w:rsidRPr="00CA1264">
        <w:rPr>
          <w:lang w:val="en-US"/>
        </w:rPr>
        <w:t>Dermatol</w:t>
      </w:r>
      <w:proofErr w:type="spellEnd"/>
      <w:r w:rsidRPr="00CA1264">
        <w:rPr>
          <w:lang w:val="en-US"/>
        </w:rPr>
        <w:t>. 2008;159(6):1245–1266.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Stender</w:t>
      </w:r>
      <w:proofErr w:type="spellEnd"/>
      <w:r w:rsidRPr="00CA1264">
        <w:rPr>
          <w:lang w:val="en-US"/>
        </w:rPr>
        <w:t xml:space="preserve"> IM, Na R, </w:t>
      </w:r>
      <w:proofErr w:type="spellStart"/>
      <w:r w:rsidRPr="00CA1264">
        <w:rPr>
          <w:lang w:val="en-US"/>
        </w:rPr>
        <w:t>Fogh</w:t>
      </w:r>
      <w:proofErr w:type="spellEnd"/>
      <w:r w:rsidRPr="00CA1264">
        <w:rPr>
          <w:lang w:val="en-US"/>
        </w:rPr>
        <w:t xml:space="preserve"> H </w:t>
      </w:r>
      <w:r w:rsidRPr="00CA1264">
        <w:rPr>
          <w:i/>
          <w:iCs/>
          <w:lang w:val="en-US"/>
        </w:rPr>
        <w:t>et al.</w:t>
      </w:r>
      <w:r w:rsidRPr="00CA1264">
        <w:rPr>
          <w:lang w:val="en-US"/>
        </w:rPr>
        <w:t xml:space="preserve"> Photodynamic therapy with 5-aminolaevulinic acid or placebo for recalcitrant foot and hand warts: </w:t>
      </w:r>
      <w:proofErr w:type="spellStart"/>
      <w:r w:rsidRPr="00CA1264">
        <w:rPr>
          <w:lang w:val="en-US"/>
        </w:rPr>
        <w:t>randomised</w:t>
      </w:r>
      <w:proofErr w:type="spellEnd"/>
      <w:r w:rsidRPr="00CA1264">
        <w:rPr>
          <w:lang w:val="en-US"/>
        </w:rPr>
        <w:t xml:space="preserve"> double-blind trial. </w:t>
      </w:r>
      <w:r w:rsidRPr="00CA1264">
        <w:rPr>
          <w:i/>
          <w:iCs/>
          <w:lang w:val="en-US"/>
        </w:rPr>
        <w:t>Lancet</w:t>
      </w:r>
      <w:r w:rsidRPr="00CA1264">
        <w:rPr>
          <w:lang w:val="en-US"/>
        </w:rPr>
        <w:t> 2000; 355:963–6.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FF4650">
        <w:t>Ламоткин</w:t>
      </w:r>
      <w:proofErr w:type="spellEnd"/>
      <w:r w:rsidRPr="00FF4650">
        <w:t xml:space="preserve"> И. А., Ушаков И. И., </w:t>
      </w:r>
      <w:proofErr w:type="spellStart"/>
      <w:r w:rsidRPr="00FF4650">
        <w:t>Марди</w:t>
      </w:r>
      <w:proofErr w:type="spellEnd"/>
      <w:r w:rsidRPr="00FF4650">
        <w:t xml:space="preserve"> Ш. И., Селезнева Е. В., Хлебникова А. Н. Опыт применения препарата </w:t>
      </w:r>
      <w:proofErr w:type="spellStart"/>
      <w:r w:rsidRPr="00FF4650">
        <w:t>Мардил</w:t>
      </w:r>
      <w:proofErr w:type="spellEnd"/>
      <w:r w:rsidRPr="00FF4650">
        <w:t xml:space="preserve"> Цинк® Макс в лечении доброкачественных новообразований кожи. </w:t>
      </w:r>
      <w:proofErr w:type="spellStart"/>
      <w:r w:rsidRPr="00CA1264">
        <w:rPr>
          <w:lang w:val="en-US"/>
        </w:rPr>
        <w:t>Военно-медицинский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журнал</w:t>
      </w:r>
      <w:proofErr w:type="spellEnd"/>
      <w:r w:rsidRPr="00CA1264">
        <w:rPr>
          <w:lang w:val="en-US"/>
        </w:rPr>
        <w:t>. 2015. №11. С.58-60.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Shalva</w:t>
      </w:r>
      <w:proofErr w:type="spellEnd"/>
      <w:r w:rsidRPr="00CA1264">
        <w:rPr>
          <w:lang w:val="en-US"/>
        </w:rPr>
        <w:t xml:space="preserve"> Mardi, A.F. </w:t>
      </w:r>
      <w:proofErr w:type="spellStart"/>
      <w:r w:rsidRPr="00CA1264">
        <w:rPr>
          <w:lang w:val="en-US"/>
        </w:rPr>
        <w:t>Tzib</w:t>
      </w:r>
      <w:proofErr w:type="spellEnd"/>
      <w:r w:rsidRPr="00CA1264">
        <w:rPr>
          <w:lang w:val="en-US"/>
        </w:rPr>
        <w:t xml:space="preserve">, M. Calderon, M.V. </w:t>
      </w:r>
      <w:proofErr w:type="spellStart"/>
      <w:r w:rsidRPr="00CA1264">
        <w:rPr>
          <w:lang w:val="en-US"/>
        </w:rPr>
        <w:t>Kiselevsky</w:t>
      </w:r>
      <w:proofErr w:type="spellEnd"/>
      <w:r w:rsidRPr="00CA1264">
        <w:rPr>
          <w:lang w:val="en-US"/>
        </w:rPr>
        <w:t xml:space="preserve">, Z.S. </w:t>
      </w:r>
      <w:proofErr w:type="spellStart"/>
      <w:r w:rsidRPr="00CA1264">
        <w:rPr>
          <w:lang w:val="en-US"/>
        </w:rPr>
        <w:t>Smirnova</w:t>
      </w:r>
      <w:proofErr w:type="spellEnd"/>
      <w:r w:rsidRPr="00CA1264">
        <w:rPr>
          <w:lang w:val="en-US"/>
        </w:rPr>
        <w:t xml:space="preserve">, R. </w:t>
      </w:r>
      <w:proofErr w:type="spellStart"/>
      <w:r w:rsidRPr="00CA1264">
        <w:rPr>
          <w:lang w:val="en-US"/>
        </w:rPr>
        <w:t>Gagua</w:t>
      </w:r>
      <w:proofErr w:type="spellEnd"/>
      <w:r w:rsidRPr="00CA1264">
        <w:rPr>
          <w:lang w:val="en-US"/>
        </w:rPr>
        <w:t xml:space="preserve">, R.S. Mardi, P. </w:t>
      </w:r>
      <w:proofErr w:type="spellStart"/>
      <w:r w:rsidRPr="00CA1264">
        <w:rPr>
          <w:lang w:val="en-US"/>
        </w:rPr>
        <w:t>Davidovitch</w:t>
      </w:r>
      <w:proofErr w:type="spellEnd"/>
      <w:r w:rsidRPr="00CA1264">
        <w:rPr>
          <w:lang w:val="en-US"/>
        </w:rPr>
        <w:t xml:space="preserve">, K. </w:t>
      </w:r>
      <w:proofErr w:type="spellStart"/>
      <w:r w:rsidRPr="00CA1264">
        <w:rPr>
          <w:lang w:val="en-US"/>
        </w:rPr>
        <w:t>Shanava</w:t>
      </w:r>
      <w:proofErr w:type="spellEnd"/>
      <w:r w:rsidRPr="00CA1264">
        <w:rPr>
          <w:lang w:val="en-US"/>
        </w:rPr>
        <w:t xml:space="preserve">, E. </w:t>
      </w:r>
      <w:proofErr w:type="spellStart"/>
      <w:r w:rsidRPr="00CA1264">
        <w:rPr>
          <w:lang w:val="en-US"/>
        </w:rPr>
        <w:t>Selezneva</w:t>
      </w:r>
      <w:proofErr w:type="spellEnd"/>
      <w:r w:rsidRPr="00CA1264">
        <w:rPr>
          <w:lang w:val="en-US"/>
        </w:rPr>
        <w:t xml:space="preserve"> Novel </w:t>
      </w:r>
      <w:proofErr w:type="spellStart"/>
      <w:r w:rsidRPr="00CA1264">
        <w:rPr>
          <w:lang w:val="en-US"/>
        </w:rPr>
        <w:t>pharmaceitical</w:t>
      </w:r>
      <w:proofErr w:type="spellEnd"/>
      <w:r w:rsidRPr="00CA1264">
        <w:rPr>
          <w:lang w:val="en-US"/>
        </w:rPr>
        <w:t xml:space="preserve"> product MC–</w:t>
      </w:r>
      <w:proofErr w:type="spellStart"/>
      <w:r w:rsidRPr="00CA1264">
        <w:rPr>
          <w:lang w:val="en-US"/>
        </w:rPr>
        <w:t>Mardil</w:t>
      </w:r>
      <w:proofErr w:type="spellEnd"/>
      <w:r w:rsidRPr="00CA1264">
        <w:rPr>
          <w:lang w:val="en-US"/>
        </w:rPr>
        <w:t xml:space="preserve"> for the </w:t>
      </w:r>
      <w:proofErr w:type="spellStart"/>
      <w:r w:rsidRPr="00CA1264">
        <w:rPr>
          <w:lang w:val="en-US"/>
        </w:rPr>
        <w:t>intraoperative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devitalisation</w:t>
      </w:r>
      <w:proofErr w:type="spellEnd"/>
      <w:r w:rsidRPr="00CA1264">
        <w:rPr>
          <w:lang w:val="en-US"/>
        </w:rPr>
        <w:t xml:space="preserve"> of primary internal </w:t>
      </w:r>
      <w:proofErr w:type="spellStart"/>
      <w:r w:rsidRPr="00CA1264">
        <w:rPr>
          <w:lang w:val="en-US"/>
        </w:rPr>
        <w:t>neoplasmas</w:t>
      </w:r>
      <w:proofErr w:type="spellEnd"/>
      <w:r w:rsidRPr="00CA1264">
        <w:rPr>
          <w:lang w:val="en-US"/>
        </w:rPr>
        <w:t xml:space="preserve"> to prevent </w:t>
      </w:r>
      <w:proofErr w:type="spellStart"/>
      <w:r w:rsidRPr="00CA1264">
        <w:rPr>
          <w:lang w:val="en-US"/>
        </w:rPr>
        <w:t>postsurgery</w:t>
      </w:r>
      <w:proofErr w:type="spellEnd"/>
      <w:r w:rsidRPr="00CA1264">
        <w:rPr>
          <w:lang w:val="en-US"/>
        </w:rPr>
        <w:t xml:space="preserve"> </w:t>
      </w:r>
      <w:proofErr w:type="spellStart"/>
      <w:r w:rsidRPr="00CA1264">
        <w:rPr>
          <w:lang w:val="en-US"/>
        </w:rPr>
        <w:t>recurrenses</w:t>
      </w:r>
      <w:proofErr w:type="spellEnd"/>
      <w:r w:rsidRPr="00CA1264">
        <w:rPr>
          <w:lang w:val="en-US"/>
        </w:rPr>
        <w:t xml:space="preserve"> and metastases International Journal on </w:t>
      </w:r>
      <w:proofErr w:type="spellStart"/>
      <w:r w:rsidRPr="00CA1264">
        <w:rPr>
          <w:lang w:val="en-US"/>
        </w:rPr>
        <w:t>Immunorehabilitation</w:t>
      </w:r>
      <w:proofErr w:type="spellEnd"/>
      <w:r w:rsidRPr="00CA1264">
        <w:rPr>
          <w:lang w:val="en-US"/>
        </w:rPr>
        <w:t>, 2011, Vol.13:142-144.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Burri</w:t>
      </w:r>
      <w:proofErr w:type="spellEnd"/>
      <w:r w:rsidRPr="00CA1264">
        <w:rPr>
          <w:lang w:val="en-US"/>
        </w:rPr>
        <w:t xml:space="preserve"> P. Treatment of </w:t>
      </w:r>
      <w:proofErr w:type="spellStart"/>
      <w:r w:rsidRPr="00CA1264">
        <w:rPr>
          <w:lang w:val="en-US"/>
        </w:rPr>
        <w:t>naevi</w:t>
      </w:r>
      <w:proofErr w:type="spellEnd"/>
      <w:r w:rsidRPr="00CA1264">
        <w:rPr>
          <w:lang w:val="en-US"/>
        </w:rPr>
        <w:t xml:space="preserve"> and warts by topical chemotherapy with </w:t>
      </w:r>
      <w:proofErr w:type="spellStart"/>
      <w:r w:rsidRPr="00CA1264">
        <w:rPr>
          <w:lang w:val="en-US"/>
        </w:rPr>
        <w:t>Solcoderm</w:t>
      </w:r>
      <w:proofErr w:type="spellEnd"/>
      <w:r w:rsidRPr="00CA1264">
        <w:rPr>
          <w:lang w:val="en-US"/>
        </w:rPr>
        <w:t xml:space="preserve">. </w:t>
      </w:r>
      <w:proofErr w:type="spellStart"/>
      <w:r w:rsidRPr="00CA1264">
        <w:rPr>
          <w:lang w:val="en-US"/>
        </w:rPr>
        <w:t>Dermatologica</w:t>
      </w:r>
      <w:proofErr w:type="spellEnd"/>
      <w:r w:rsidRPr="00CA1264">
        <w:rPr>
          <w:lang w:val="en-US"/>
        </w:rPr>
        <w:t xml:space="preserve">. 1984; 168 </w:t>
      </w:r>
      <w:proofErr w:type="spellStart"/>
      <w:r w:rsidRPr="00CA1264">
        <w:rPr>
          <w:lang w:val="en-US"/>
        </w:rPr>
        <w:t>Suppl</w:t>
      </w:r>
      <w:proofErr w:type="spellEnd"/>
      <w:r w:rsidRPr="00CA1264">
        <w:rPr>
          <w:lang w:val="en-US"/>
        </w:rPr>
        <w:t xml:space="preserve"> 1:52-7.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t>Labhardt</w:t>
      </w:r>
      <w:proofErr w:type="spellEnd"/>
      <w:r w:rsidRPr="00CA1264">
        <w:rPr>
          <w:lang w:val="en-US"/>
        </w:rPr>
        <w:t xml:space="preserve"> WC (1984) An overview of clinical experience with </w:t>
      </w:r>
      <w:proofErr w:type="spellStart"/>
      <w:r w:rsidRPr="00CA1264">
        <w:rPr>
          <w:lang w:val="en-US"/>
        </w:rPr>
        <w:t>solcoderm</w:t>
      </w:r>
      <w:proofErr w:type="spellEnd"/>
      <w:r w:rsidRPr="00CA1264">
        <w:rPr>
          <w:lang w:val="en-US"/>
        </w:rPr>
        <w:t xml:space="preserve">. </w:t>
      </w:r>
      <w:proofErr w:type="spellStart"/>
      <w:r w:rsidRPr="00CA1264">
        <w:rPr>
          <w:lang w:val="en-US"/>
        </w:rPr>
        <w:t>Dermatologica</w:t>
      </w:r>
      <w:proofErr w:type="spellEnd"/>
      <w:r w:rsidRPr="00CA1264">
        <w:rPr>
          <w:lang w:val="en-US"/>
        </w:rPr>
        <w:t xml:space="preserve"> 168 [</w:t>
      </w:r>
      <w:proofErr w:type="spellStart"/>
      <w:r w:rsidRPr="00CA1264">
        <w:rPr>
          <w:lang w:val="en-US"/>
        </w:rPr>
        <w:t>Suppl</w:t>
      </w:r>
      <w:proofErr w:type="spellEnd"/>
      <w:r w:rsidRPr="00CA1264">
        <w:rPr>
          <w:lang w:val="en-US"/>
        </w:rPr>
        <w:t>]: 31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 xml:space="preserve">Gibbs S, Harvey I. Topical treatments for cutaneous warts. Cochrane Database </w:t>
      </w:r>
      <w:proofErr w:type="spellStart"/>
      <w:r w:rsidRPr="00CA1264">
        <w:rPr>
          <w:lang w:val="en-US"/>
        </w:rPr>
        <w:t>Syst</w:t>
      </w:r>
      <w:proofErr w:type="spellEnd"/>
      <w:r w:rsidRPr="00CA1264">
        <w:rPr>
          <w:lang w:val="en-US"/>
        </w:rPr>
        <w:t xml:space="preserve"> Rev. 2006(3):CD001781.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proofErr w:type="spellStart"/>
      <w:r w:rsidRPr="00CA1264">
        <w:rPr>
          <w:lang w:val="en-US"/>
        </w:rPr>
        <w:lastRenderedPageBreak/>
        <w:t>Banihashemi</w:t>
      </w:r>
      <w:proofErr w:type="spellEnd"/>
      <w:r w:rsidRPr="00CA1264">
        <w:rPr>
          <w:lang w:val="en-US"/>
        </w:rPr>
        <w:t xml:space="preserve"> M, </w:t>
      </w:r>
      <w:proofErr w:type="spellStart"/>
      <w:r w:rsidRPr="00CA1264">
        <w:rPr>
          <w:lang w:val="en-US"/>
        </w:rPr>
        <w:t>Pezeshkpoor</w:t>
      </w:r>
      <w:proofErr w:type="spellEnd"/>
      <w:r w:rsidRPr="00CA1264">
        <w:rPr>
          <w:lang w:val="en-US"/>
        </w:rPr>
        <w:t xml:space="preserve"> F, </w:t>
      </w:r>
      <w:proofErr w:type="spellStart"/>
      <w:r w:rsidRPr="00CA1264">
        <w:rPr>
          <w:lang w:val="en-US"/>
        </w:rPr>
        <w:t>Yazdanpanah</w:t>
      </w:r>
      <w:proofErr w:type="spellEnd"/>
      <w:r w:rsidRPr="00CA1264">
        <w:rPr>
          <w:lang w:val="en-US"/>
        </w:rPr>
        <w:t xml:space="preserve"> MJ, Family S. Efficacy of 80% phenol solution in comparison with cryotherapy in the treatment of common warts of hands. </w:t>
      </w:r>
      <w:r w:rsidRPr="00CA1264">
        <w:rPr>
          <w:i/>
          <w:iCs/>
          <w:lang w:val="en-US"/>
        </w:rPr>
        <w:t>Singapore Med J</w:t>
      </w:r>
      <w:r w:rsidRPr="00CA1264">
        <w:rPr>
          <w:lang w:val="en-US"/>
        </w:rPr>
        <w:t> 2008; 49:1035–7.</w:t>
      </w:r>
    </w:p>
    <w:p w:rsidR="00FF4650" w:rsidRPr="00CA1264" w:rsidRDefault="00FF4650" w:rsidP="00D51F7E">
      <w:pPr>
        <w:pStyle w:val="afb"/>
        <w:numPr>
          <w:ilvl w:val="0"/>
          <w:numId w:val="16"/>
        </w:numPr>
        <w:rPr>
          <w:lang w:val="en-US"/>
        </w:rPr>
      </w:pPr>
      <w:r w:rsidRPr="00CA1264">
        <w:rPr>
          <w:lang w:val="en-US"/>
        </w:rPr>
        <w:t>Thomas KS, Keogh-Brown MR, Chalmers JR </w:t>
      </w:r>
      <w:r w:rsidRPr="00CA1264">
        <w:rPr>
          <w:i/>
          <w:iCs/>
          <w:lang w:val="en-US"/>
        </w:rPr>
        <w:t>et al.</w:t>
      </w:r>
      <w:r w:rsidRPr="00CA1264">
        <w:rPr>
          <w:lang w:val="en-US"/>
        </w:rPr>
        <w:t> Effectiveness and cost-effectiveness of salicylic acid and cryotherapy for cutaneous warts. An economic decision model. </w:t>
      </w:r>
      <w:r w:rsidRPr="00CA1264">
        <w:rPr>
          <w:i/>
          <w:iCs/>
          <w:lang w:val="en-US"/>
        </w:rPr>
        <w:t xml:space="preserve">Health </w:t>
      </w:r>
      <w:proofErr w:type="spellStart"/>
      <w:r w:rsidRPr="00CA1264">
        <w:rPr>
          <w:i/>
          <w:iCs/>
          <w:lang w:val="en-US"/>
        </w:rPr>
        <w:t>Technol</w:t>
      </w:r>
      <w:proofErr w:type="spellEnd"/>
      <w:r w:rsidRPr="00CA1264">
        <w:rPr>
          <w:i/>
          <w:iCs/>
          <w:lang w:val="en-US"/>
        </w:rPr>
        <w:t xml:space="preserve"> Assess</w:t>
      </w:r>
      <w:r w:rsidRPr="00CA1264">
        <w:rPr>
          <w:lang w:val="en-US"/>
        </w:rPr>
        <w:t> 2006; 10</w:t>
      </w:r>
      <w:proofErr w:type="gramStart"/>
      <w:r w:rsidRPr="00CA1264">
        <w:rPr>
          <w:lang w:val="en-US"/>
        </w:rPr>
        <w:t>:iii</w:t>
      </w:r>
      <w:proofErr w:type="gramEnd"/>
      <w:r w:rsidRPr="00CA1264">
        <w:rPr>
          <w:lang w:val="en-US"/>
        </w:rPr>
        <w:t>, ix–87.</w:t>
      </w:r>
    </w:p>
    <w:p w:rsidR="000414F6" w:rsidRDefault="00CB71DA" w:rsidP="00427B0E">
      <w:pPr>
        <w:pStyle w:val="afff0"/>
        <w:outlineLvl w:val="9"/>
      </w:pPr>
      <w:r w:rsidRPr="00725333">
        <w:br w:type="page"/>
      </w:r>
      <w:bookmarkStart w:id="47" w:name="__RefHeading___doc_a1"/>
      <w:r>
        <w:lastRenderedPageBreak/>
        <w:t>Приложение А1. Состав рабочей группы</w:t>
      </w:r>
      <w:bookmarkEnd w:id="47"/>
      <w:r w:rsidR="005627B3">
        <w:t xml:space="preserve"> по разработке и пересмотру клинических рекомендаций</w:t>
      </w:r>
    </w:p>
    <w:p w:rsidR="00FD74DE" w:rsidRDefault="00FD74DE" w:rsidP="00D51F7E">
      <w:pPr>
        <w:numPr>
          <w:ilvl w:val="0"/>
          <w:numId w:val="15"/>
        </w:numPr>
        <w:ind w:left="0" w:firstLine="709"/>
        <w:rPr>
          <w:color w:val="000000"/>
          <w:szCs w:val="24"/>
        </w:rPr>
      </w:pPr>
      <w:r>
        <w:rPr>
          <w:szCs w:val="24"/>
        </w:rPr>
        <w:t xml:space="preserve">Кубанов Алексей Алексеевич – </w:t>
      </w:r>
      <w:r>
        <w:rPr>
          <w:color w:val="000000"/>
          <w:szCs w:val="24"/>
        </w:rPr>
        <w:t xml:space="preserve">член-корреспондент РАН, президент ООО «РОДВК», директор ФГБУ «ГНЦДК» Минздрава России, заведующий кафедрой </w:t>
      </w:r>
      <w:proofErr w:type="spellStart"/>
      <w:r>
        <w:rPr>
          <w:color w:val="000000"/>
          <w:szCs w:val="24"/>
        </w:rPr>
        <w:t>дерматовенерологии</w:t>
      </w:r>
      <w:proofErr w:type="spellEnd"/>
      <w:r>
        <w:rPr>
          <w:color w:val="000000"/>
          <w:szCs w:val="24"/>
        </w:rPr>
        <w:t xml:space="preserve"> и косметологии ФГБОУ ДПО «РАМНПО» Минздрава России, г. Москва;</w:t>
      </w:r>
    </w:p>
    <w:p w:rsidR="00FD74DE" w:rsidRPr="00FD74DE" w:rsidRDefault="00FD74DE" w:rsidP="00D51F7E">
      <w:pPr>
        <w:numPr>
          <w:ilvl w:val="0"/>
          <w:numId w:val="15"/>
        </w:numPr>
        <w:ind w:left="0" w:firstLine="709"/>
        <w:rPr>
          <w:szCs w:val="24"/>
        </w:rPr>
      </w:pPr>
      <w:r w:rsidRPr="00FD74DE">
        <w:rPr>
          <w:szCs w:val="24"/>
        </w:rPr>
        <w:t xml:space="preserve">Дубенский Владислав Валерьевич </w:t>
      </w:r>
      <w:r>
        <w:rPr>
          <w:szCs w:val="24"/>
        </w:rPr>
        <w:t xml:space="preserve">– кандидат медицинских наук, </w:t>
      </w:r>
      <w:r>
        <w:rPr>
          <w:rFonts w:eastAsia="Times New Roman"/>
        </w:rPr>
        <w:t xml:space="preserve">член Российского общества </w:t>
      </w:r>
      <w:proofErr w:type="spellStart"/>
      <w:r>
        <w:rPr>
          <w:rFonts w:eastAsia="Times New Roman"/>
        </w:rPr>
        <w:t>дерматовенерологов</w:t>
      </w:r>
      <w:proofErr w:type="spellEnd"/>
      <w:r>
        <w:rPr>
          <w:rFonts w:eastAsia="Times New Roman"/>
        </w:rPr>
        <w:t xml:space="preserve"> и косметологов;</w:t>
      </w:r>
    </w:p>
    <w:p w:rsidR="00FD74DE" w:rsidRPr="009C448A" w:rsidRDefault="00FD74DE" w:rsidP="00D51F7E">
      <w:pPr>
        <w:numPr>
          <w:ilvl w:val="0"/>
          <w:numId w:val="15"/>
        </w:numPr>
        <w:ind w:left="0" w:firstLine="709"/>
        <w:rPr>
          <w:szCs w:val="24"/>
        </w:rPr>
      </w:pPr>
      <w:r w:rsidRPr="009C448A">
        <w:rPr>
          <w:szCs w:val="24"/>
        </w:rPr>
        <w:t xml:space="preserve">Дубенский Валерий Викторович </w:t>
      </w:r>
      <w:r>
        <w:rPr>
          <w:szCs w:val="24"/>
        </w:rPr>
        <w:t xml:space="preserve">– доктор медицинских наук, </w:t>
      </w:r>
      <w:r>
        <w:rPr>
          <w:rFonts w:eastAsia="Times New Roman"/>
        </w:rPr>
        <w:t xml:space="preserve">член Российского общества </w:t>
      </w:r>
      <w:proofErr w:type="spellStart"/>
      <w:r>
        <w:rPr>
          <w:rFonts w:eastAsia="Times New Roman"/>
        </w:rPr>
        <w:t>дерматовенерологов</w:t>
      </w:r>
      <w:proofErr w:type="spellEnd"/>
      <w:r>
        <w:rPr>
          <w:rFonts w:eastAsia="Times New Roman"/>
        </w:rPr>
        <w:t xml:space="preserve"> и косметологов;</w:t>
      </w:r>
    </w:p>
    <w:p w:rsidR="00FD74DE" w:rsidRPr="009C448A" w:rsidRDefault="00FD74DE" w:rsidP="00D51F7E">
      <w:pPr>
        <w:numPr>
          <w:ilvl w:val="0"/>
          <w:numId w:val="15"/>
        </w:numPr>
        <w:ind w:left="0" w:firstLine="709"/>
        <w:rPr>
          <w:szCs w:val="24"/>
        </w:rPr>
      </w:pPr>
      <w:r w:rsidRPr="009C448A">
        <w:rPr>
          <w:szCs w:val="24"/>
        </w:rPr>
        <w:t>Ласеев Денис Иванович</w:t>
      </w:r>
      <w:r>
        <w:rPr>
          <w:szCs w:val="24"/>
        </w:rPr>
        <w:t xml:space="preserve">– кандидат медицинских наук, </w:t>
      </w:r>
      <w:r>
        <w:rPr>
          <w:rFonts w:eastAsia="Times New Roman"/>
        </w:rPr>
        <w:t xml:space="preserve">член Российского общества </w:t>
      </w:r>
      <w:proofErr w:type="spellStart"/>
      <w:r>
        <w:rPr>
          <w:rFonts w:eastAsia="Times New Roman"/>
        </w:rPr>
        <w:t>дерматовенерологов</w:t>
      </w:r>
      <w:proofErr w:type="spellEnd"/>
      <w:r>
        <w:rPr>
          <w:rFonts w:eastAsia="Times New Roman"/>
        </w:rPr>
        <w:t xml:space="preserve"> и косметологов;</w:t>
      </w:r>
    </w:p>
    <w:p w:rsidR="00FD74DE" w:rsidRPr="009C448A" w:rsidRDefault="00FD74DE" w:rsidP="00D51F7E">
      <w:pPr>
        <w:numPr>
          <w:ilvl w:val="0"/>
          <w:numId w:val="15"/>
        </w:numPr>
        <w:ind w:left="0" w:firstLine="709"/>
        <w:rPr>
          <w:szCs w:val="24"/>
        </w:rPr>
      </w:pPr>
      <w:r w:rsidRPr="009C448A">
        <w:rPr>
          <w:szCs w:val="24"/>
        </w:rPr>
        <w:t>Нечаева Ирина Анатольевна</w:t>
      </w:r>
      <w:r>
        <w:rPr>
          <w:szCs w:val="24"/>
        </w:rPr>
        <w:t xml:space="preserve"> – кандидат медицинских наук, </w:t>
      </w:r>
      <w:r>
        <w:rPr>
          <w:rFonts w:eastAsia="Times New Roman"/>
        </w:rPr>
        <w:t xml:space="preserve">член Российского общества </w:t>
      </w:r>
      <w:proofErr w:type="spellStart"/>
      <w:r>
        <w:rPr>
          <w:rFonts w:eastAsia="Times New Roman"/>
        </w:rPr>
        <w:t>дерматовенерологов</w:t>
      </w:r>
      <w:proofErr w:type="spellEnd"/>
      <w:r>
        <w:rPr>
          <w:rFonts w:eastAsia="Times New Roman"/>
        </w:rPr>
        <w:t xml:space="preserve"> и косметологов;</w:t>
      </w:r>
    </w:p>
    <w:p w:rsidR="00FD74DE" w:rsidRPr="009C448A" w:rsidRDefault="00FD74DE" w:rsidP="00D51F7E">
      <w:pPr>
        <w:numPr>
          <w:ilvl w:val="0"/>
          <w:numId w:val="15"/>
        </w:numPr>
        <w:ind w:left="0" w:firstLine="709"/>
        <w:rPr>
          <w:szCs w:val="24"/>
        </w:rPr>
      </w:pPr>
      <w:r w:rsidRPr="009C448A">
        <w:rPr>
          <w:szCs w:val="24"/>
        </w:rPr>
        <w:t>Степанова Ольга Викторовна</w:t>
      </w:r>
      <w:r>
        <w:rPr>
          <w:szCs w:val="24"/>
        </w:rPr>
        <w:t xml:space="preserve"> – </w:t>
      </w:r>
      <w:r>
        <w:rPr>
          <w:rFonts w:eastAsia="Times New Roman"/>
        </w:rPr>
        <w:t xml:space="preserve">член Российского общества </w:t>
      </w:r>
      <w:proofErr w:type="spellStart"/>
      <w:r>
        <w:rPr>
          <w:rFonts w:eastAsia="Times New Roman"/>
        </w:rPr>
        <w:t>дерматовенерологов</w:t>
      </w:r>
      <w:proofErr w:type="spellEnd"/>
      <w:r>
        <w:rPr>
          <w:rFonts w:eastAsia="Times New Roman"/>
        </w:rPr>
        <w:t xml:space="preserve"> и косметологов.</w:t>
      </w:r>
    </w:p>
    <w:p w:rsidR="00FD74DE" w:rsidRDefault="00FD74DE" w:rsidP="00AF3168"/>
    <w:p w:rsidR="00B104EF" w:rsidRDefault="00B104EF" w:rsidP="00AF3168">
      <w:r>
        <w:t xml:space="preserve">Конфликт интересов: </w:t>
      </w:r>
      <w:r w:rsidR="000B2809">
        <w:t>авторами не заявлено о конфликте интересов.</w:t>
      </w:r>
    </w:p>
    <w:p w:rsidR="000414F6" w:rsidRDefault="00CB71DA" w:rsidP="00C4630C">
      <w:pPr>
        <w:pStyle w:val="afff0"/>
      </w:pPr>
      <w:r>
        <w:br w:type="page"/>
      </w:r>
      <w:bookmarkStart w:id="48" w:name="__RefHeading___doc_a2"/>
      <w:bookmarkStart w:id="49" w:name="_Toc31690650"/>
      <w:r>
        <w:lastRenderedPageBreak/>
        <w:t>Приложение А2. Методология разработки клинических рекомендаций</w:t>
      </w:r>
      <w:bookmarkEnd w:id="48"/>
      <w:bookmarkEnd w:id="49"/>
    </w:p>
    <w:p w:rsidR="00275A41" w:rsidRDefault="00CB71DA" w:rsidP="00F756F0">
      <w:pPr>
        <w:pStyle w:val="aff7"/>
        <w:divId w:val="1333020968"/>
      </w:pPr>
      <w:r>
        <w:rPr>
          <w:rStyle w:val="aff9"/>
          <w:u w:val="single"/>
        </w:rPr>
        <w:t>Целевая аудитория данных клинических рекомендаций:</w:t>
      </w:r>
    </w:p>
    <w:p w:rsidR="006446FF" w:rsidRDefault="00B104EF" w:rsidP="00F756F0">
      <w:pPr>
        <w:pStyle w:val="aff7"/>
        <w:divId w:val="1333020968"/>
      </w:pPr>
      <w:r>
        <w:t>1.</w:t>
      </w:r>
      <w:r w:rsidR="000B2809">
        <w:t xml:space="preserve"> </w:t>
      </w:r>
      <w:proofErr w:type="spellStart"/>
      <w:r w:rsidR="000B2809">
        <w:t>Врачи-дерматовенерологи</w:t>
      </w:r>
      <w:proofErr w:type="spellEnd"/>
    </w:p>
    <w:p w:rsidR="00B104EF" w:rsidRDefault="00B104EF" w:rsidP="00F756F0">
      <w:pPr>
        <w:pStyle w:val="aff7"/>
        <w:divId w:val="1333020968"/>
      </w:pPr>
      <w:r>
        <w:t>2.</w:t>
      </w:r>
      <w:r w:rsidR="000B2809">
        <w:t xml:space="preserve"> Врачи участковые терапевты</w:t>
      </w:r>
    </w:p>
    <w:p w:rsidR="00B104EF" w:rsidRDefault="00B104EF" w:rsidP="00F756F0">
      <w:pPr>
        <w:pStyle w:val="aff7"/>
        <w:divId w:val="1333020968"/>
      </w:pPr>
      <w:r>
        <w:t xml:space="preserve">3. </w:t>
      </w:r>
      <w:r w:rsidR="000B2809">
        <w:t>Врачи участковые педиатры</w:t>
      </w:r>
    </w:p>
    <w:p w:rsidR="000B2809" w:rsidRDefault="000B2809" w:rsidP="00F756F0">
      <w:pPr>
        <w:pStyle w:val="aff7"/>
        <w:divId w:val="1333020968"/>
      </w:pPr>
      <w:r>
        <w:t>4. Врачи общей практики</w:t>
      </w:r>
    </w:p>
    <w:p w:rsidR="004A67F2" w:rsidRPr="00FC348A" w:rsidRDefault="004A67F2" w:rsidP="004A67F2">
      <w:pPr>
        <w:ind w:left="720" w:firstLine="0"/>
        <w:jc w:val="left"/>
        <w:divId w:val="1333020968"/>
        <w:rPr>
          <w:rFonts w:eastAsia="Times New Roman"/>
          <w:szCs w:val="24"/>
        </w:rPr>
      </w:pPr>
      <w:r>
        <w:t xml:space="preserve">5. </w:t>
      </w:r>
      <w:r w:rsidRPr="00FC348A">
        <w:rPr>
          <w:rFonts w:eastAsia="Times New Roman"/>
          <w:szCs w:val="24"/>
        </w:rPr>
        <w:t>Ординаторы и слушатели циклов повышения квалификации по указанн</w:t>
      </w:r>
      <w:r>
        <w:rPr>
          <w:rFonts w:eastAsia="Times New Roman"/>
          <w:szCs w:val="24"/>
        </w:rPr>
        <w:t>ым специальностям</w:t>
      </w:r>
      <w:r w:rsidRPr="00FC348A">
        <w:rPr>
          <w:rFonts w:eastAsia="Times New Roman"/>
          <w:szCs w:val="24"/>
        </w:rPr>
        <w:t>.</w:t>
      </w:r>
    </w:p>
    <w:p w:rsidR="004A67F2" w:rsidRDefault="004A67F2" w:rsidP="00F756F0">
      <w:pPr>
        <w:pStyle w:val="aff7"/>
        <w:divId w:val="1333020968"/>
      </w:pPr>
    </w:p>
    <w:p w:rsidR="00A91645" w:rsidRPr="007C14EE" w:rsidRDefault="00A91645" w:rsidP="00A91645">
      <w:pPr>
        <w:divId w:val="1333020968"/>
        <w:rPr>
          <w:rFonts w:eastAsia="Calibri"/>
        </w:rPr>
      </w:pPr>
      <w:bookmarkStart w:id="50" w:name="_Ref515967586"/>
      <w:r w:rsidRPr="007C14EE">
        <w:rPr>
          <w:b/>
        </w:rPr>
        <w:t xml:space="preserve">Таблица </w:t>
      </w:r>
      <w:r w:rsidR="00E13C2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E13C2D" w:rsidRPr="007C14EE">
        <w:rPr>
          <w:b/>
        </w:rPr>
        <w:fldChar w:fldCharType="separate"/>
      </w:r>
      <w:r>
        <w:rPr>
          <w:b/>
          <w:noProof/>
        </w:rPr>
        <w:t>1</w:t>
      </w:r>
      <w:r w:rsidR="00E13C2D" w:rsidRPr="007C14EE">
        <w:rPr>
          <w:b/>
        </w:rPr>
        <w:fldChar w:fldCharType="end"/>
      </w:r>
      <w:bookmarkEnd w:id="50"/>
      <w:r w:rsidRPr="007C14EE">
        <w:rPr>
          <w:rFonts w:eastAsia="Calibri"/>
          <w:b/>
        </w:rPr>
        <w:t>.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Шкала оценки уровней достоверности доказательств (</w:t>
      </w:r>
      <w:r w:rsidRPr="00544207">
        <w:rPr>
          <w:rFonts w:eastAsia="Calibri"/>
        </w:rPr>
        <w:t>УДД</w:t>
      </w:r>
      <w:r>
        <w:rPr>
          <w:rFonts w:eastAsia="Calibri"/>
        </w:rPr>
        <w:t>)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для методов диагностики</w:t>
      </w:r>
      <w:r w:rsidR="005C7877">
        <w:rPr>
          <w:rFonts w:eastAsia="Calibri"/>
        </w:rPr>
        <w:t xml:space="preserve"> (диагностических вмешательств)</w:t>
      </w:r>
    </w:p>
    <w:tbl>
      <w:tblPr>
        <w:tblStyle w:val="1a"/>
        <w:tblW w:w="5000" w:type="pct"/>
        <w:tblLook w:val="04A0"/>
      </w:tblPr>
      <w:tblGrid>
        <w:gridCol w:w="817"/>
        <w:gridCol w:w="8754"/>
      </w:tblGrid>
      <w:tr w:rsidR="00A91645" w:rsidRPr="005C1B2B" w:rsidTr="00334F6C">
        <w:trPr>
          <w:divId w:val="1333020968"/>
          <w:trHeight w:val="5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5C1B2B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Расшифровка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A91645" w:rsidRPr="005C1B2B" w:rsidRDefault="00A91645" w:rsidP="00A91645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1B2B">
              <w:rPr>
                <w:color w:val="000000"/>
              </w:rPr>
              <w:t xml:space="preserve">истематические обзоры исследований с контролем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</w:t>
            </w:r>
            <w:r>
              <w:t xml:space="preserve"> или систематический обзор </w:t>
            </w:r>
            <w:proofErr w:type="spellStart"/>
            <w:r w:rsidR="005C7877">
              <w:t>рандомизированных</w:t>
            </w:r>
            <w:proofErr w:type="spellEnd"/>
            <w:r w:rsidR="005C7877">
              <w:t xml:space="preserve"> клинических исследований с применением мета-анализа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</w:t>
            </w:r>
            <w:r w:rsidR="005C7877">
              <w:rPr>
                <w:color w:val="000000"/>
              </w:rPr>
              <w:t xml:space="preserve"> или отдельные </w:t>
            </w:r>
            <w:proofErr w:type="spellStart"/>
            <w:r w:rsidR="005C7877">
              <w:rPr>
                <w:color w:val="000000"/>
              </w:rPr>
              <w:t>рандомизированные</w:t>
            </w:r>
            <w:proofErr w:type="spellEnd"/>
            <w:r w:rsidR="005C7877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="005C7877">
              <w:rPr>
                <w:color w:val="000000"/>
              </w:rPr>
              <w:t>рандомизированных</w:t>
            </w:r>
            <w:proofErr w:type="spellEnd"/>
            <w:r w:rsidR="005C7877">
              <w:rPr>
                <w:color w:val="000000"/>
              </w:rPr>
              <w:t xml:space="preserve"> клинических исследований, с применением мета-анализа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методом, не являющимся независимым от исследуемого метода</w:t>
            </w:r>
            <w:r w:rsidR="005C7877">
              <w:rPr>
                <w:color w:val="000000"/>
              </w:rPr>
              <w:t xml:space="preserve"> или </w:t>
            </w:r>
            <w:proofErr w:type="spellStart"/>
            <w:r w:rsidR="005C7877">
              <w:rPr>
                <w:color w:val="000000"/>
              </w:rPr>
              <w:t>нерандомизированные</w:t>
            </w:r>
            <w:proofErr w:type="spellEnd"/>
            <w:r w:rsidR="005C7877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="005C7877">
              <w:rPr>
                <w:color w:val="000000"/>
              </w:rPr>
              <w:t>когортные</w:t>
            </w:r>
            <w:proofErr w:type="spellEnd"/>
            <w:r w:rsidR="005C7877">
              <w:rPr>
                <w:color w:val="000000"/>
              </w:rPr>
              <w:t xml:space="preserve"> исследования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proofErr w:type="spellStart"/>
            <w:r w:rsidRPr="005C1B2B">
              <w:rPr>
                <w:color w:val="000000"/>
              </w:rPr>
              <w:t>Несравнительные</w:t>
            </w:r>
            <w:proofErr w:type="spellEnd"/>
            <w:r w:rsidRPr="005C1B2B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9"/>
        </w:rPr>
      </w:pPr>
    </w:p>
    <w:p w:rsidR="005C7877" w:rsidRDefault="00A91645" w:rsidP="005C7877">
      <w:pPr>
        <w:divId w:val="1333020968"/>
      </w:pPr>
      <w:bookmarkStart w:id="51" w:name="_Ref515967623"/>
      <w:r w:rsidRPr="007C14EE">
        <w:rPr>
          <w:b/>
        </w:rPr>
        <w:t xml:space="preserve">Таблица </w:t>
      </w:r>
      <w:r w:rsidR="00E13C2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E13C2D" w:rsidRPr="007C14EE">
        <w:rPr>
          <w:b/>
        </w:rPr>
        <w:fldChar w:fldCharType="separate"/>
      </w:r>
      <w:r>
        <w:rPr>
          <w:b/>
          <w:noProof/>
        </w:rPr>
        <w:t>2</w:t>
      </w:r>
      <w:r w:rsidR="00E13C2D" w:rsidRPr="007C14EE">
        <w:rPr>
          <w:b/>
        </w:rPr>
        <w:fldChar w:fldCharType="end"/>
      </w:r>
      <w:bookmarkEnd w:id="51"/>
      <w:r w:rsidRPr="007C14EE">
        <w:rPr>
          <w:rFonts w:eastAsia="Calibri"/>
          <w:b/>
        </w:rPr>
        <w:t>.</w:t>
      </w:r>
      <w:r w:rsidRPr="00E75FC6">
        <w:rPr>
          <w:rFonts w:eastAsia="Calibri"/>
        </w:rPr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rPr>
          <w:rFonts w:eastAsia="Calibri"/>
        </w:rPr>
        <w:t xml:space="preserve">для методов профилактики, лечения и реабилитации (профилактических, </w:t>
      </w:r>
      <w:r w:rsidR="009C0364">
        <w:rPr>
          <w:rFonts w:eastAsia="Calibri"/>
        </w:rPr>
        <w:t>лечебных, реабилитационных</w:t>
      </w:r>
      <w:r w:rsidR="005C7877" w:rsidRPr="00257C6C">
        <w:rPr>
          <w:rFonts w:eastAsia="Calibri"/>
        </w:rPr>
        <w:t xml:space="preserve"> вмешательств</w:t>
      </w:r>
      <w:r w:rsidR="009C0364">
        <w:rPr>
          <w:rFonts w:eastAsia="Calibri"/>
        </w:rPr>
        <w:t>)</w:t>
      </w:r>
    </w:p>
    <w:tbl>
      <w:tblPr>
        <w:tblStyle w:val="1a"/>
        <w:tblW w:w="5074" w:type="pct"/>
        <w:tblLook w:val="04A0"/>
      </w:tblPr>
      <w:tblGrid>
        <w:gridCol w:w="723"/>
        <w:gridCol w:w="8990"/>
      </w:tblGrid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5C7877" w:rsidRPr="00495C9E" w:rsidRDefault="005C7877" w:rsidP="009C036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 xml:space="preserve"> </w:t>
            </w:r>
            <w:r w:rsidR="009C0364">
              <w:rPr>
                <w:b/>
                <w:color w:val="000000"/>
              </w:rPr>
              <w:t xml:space="preserve">Расшифровка 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Систематический обзор</w:t>
            </w:r>
            <w:r>
              <w:rPr>
                <w:color w:val="000000"/>
              </w:rPr>
              <w:t xml:space="preserve"> РКИ с применением мета-анализа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495C9E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 xml:space="preserve">Отдельные РКИ и систематические обзоры исследований любого </w:t>
            </w:r>
            <w:r w:rsidR="009C0364">
              <w:rPr>
                <w:color w:val="000000"/>
              </w:rPr>
              <w:t xml:space="preserve">дизайна, за исключением РКИ, </w:t>
            </w:r>
            <w:r w:rsidRPr="00495C9E">
              <w:rPr>
                <w:color w:val="000000"/>
              </w:rPr>
              <w:t>с применением мета-анализа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495C9E">
              <w:rPr>
                <w:color w:val="000000"/>
              </w:rPr>
              <w:t>Нерандомизированные</w:t>
            </w:r>
            <w:proofErr w:type="spellEnd"/>
            <w:r w:rsidRPr="00495C9E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495C9E">
              <w:rPr>
                <w:color w:val="000000"/>
              </w:rPr>
              <w:t>когортные</w:t>
            </w:r>
            <w:proofErr w:type="spellEnd"/>
            <w:r w:rsidRPr="00495C9E">
              <w:rPr>
                <w:color w:val="000000"/>
              </w:rPr>
              <w:t xml:space="preserve"> исследования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495C9E">
              <w:rPr>
                <w:color w:val="000000"/>
              </w:rPr>
              <w:t>Несравнительные</w:t>
            </w:r>
            <w:proofErr w:type="spellEnd"/>
            <w:r w:rsidRPr="00495C9E">
              <w:rPr>
                <w:color w:val="000000"/>
              </w:rPr>
              <w:t xml:space="preserve"> исследования, описание клинического случая</w:t>
            </w:r>
            <w:r>
              <w:rPr>
                <w:color w:val="000000"/>
              </w:rPr>
              <w:t xml:space="preserve"> или серии случаев, исследования</w:t>
            </w:r>
            <w:r w:rsidRPr="00495C9E">
              <w:rPr>
                <w:color w:val="000000"/>
              </w:rPr>
              <w:t xml:space="preserve"> «случай-контроль»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9"/>
        </w:rPr>
      </w:pPr>
    </w:p>
    <w:p w:rsidR="009C0364" w:rsidRDefault="009C0364" w:rsidP="009C0364">
      <w:pPr>
        <w:divId w:val="1333020968"/>
      </w:pPr>
      <w:bookmarkStart w:id="52" w:name="_Ref515967732"/>
      <w:r w:rsidRPr="00B15720">
        <w:rPr>
          <w:b/>
        </w:rPr>
        <w:lastRenderedPageBreak/>
        <w:t xml:space="preserve">Таблица </w:t>
      </w:r>
      <w:bookmarkEnd w:id="52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Style w:val="1a"/>
        <w:tblW w:w="5000" w:type="pct"/>
        <w:tblLook w:val="04A0"/>
      </w:tblPr>
      <w:tblGrid>
        <w:gridCol w:w="1363"/>
        <w:gridCol w:w="8208"/>
      </w:tblGrid>
      <w:tr w:rsidR="009C0364" w:rsidRPr="003311A4" w:rsidTr="000B7A71">
        <w:trPr>
          <w:divId w:val="133302096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Расшифровка</w:t>
            </w:r>
          </w:p>
        </w:tc>
      </w:tr>
      <w:tr w:rsidR="009C0364" w:rsidRPr="003311A4" w:rsidTr="000B7A71">
        <w:trPr>
          <w:divId w:val="1333020968"/>
          <w:trHeight w:val="1060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Сильная</w:t>
            </w:r>
            <w:r w:rsidRPr="003311A4">
              <w:rPr>
                <w:color w:val="000000" w:themeColor="text1"/>
              </w:rPr>
              <w:t xml:space="preserve"> рекомендация (все рассматриваемые критерии эффективности (исходы) являются важными, все исследования имеют высокое или удовлетворите</w:t>
            </w:r>
            <w:r>
              <w:rPr>
                <w:color w:val="000000" w:themeColor="text1"/>
              </w:rPr>
              <w:t>льное методологическое качество</w:t>
            </w:r>
            <w:r w:rsidRPr="003311A4">
              <w:rPr>
                <w:color w:val="000000" w:themeColor="text1"/>
              </w:rPr>
              <w:t xml:space="preserve">, их выводы по интересующим исходам являются согласованными) </w:t>
            </w:r>
          </w:p>
        </w:tc>
      </w:tr>
      <w:tr w:rsidR="009C0364" w:rsidRPr="003311A4" w:rsidTr="000B7A71">
        <w:trPr>
          <w:divId w:val="1333020968"/>
          <w:trHeight w:val="55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Условная</w:t>
            </w:r>
            <w:r w:rsidRPr="003311A4">
              <w:rPr>
                <w:color w:val="000000" w:themeColor="text1"/>
              </w:rPr>
              <w:t xml:space="preserve">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3311A4" w:rsidTr="000B7A71">
        <w:trPr>
          <w:divId w:val="1333020968"/>
          <w:trHeight w:val="79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Слабая рекомендация (</w:t>
            </w:r>
            <w:r w:rsidRPr="003311A4">
              <w:rPr>
                <w:color w:val="000000" w:themeColor="text1"/>
              </w:rPr>
              <w:t xml:space="preserve">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Default="001D24E4" w:rsidP="00F756F0">
      <w:pPr>
        <w:pStyle w:val="aff7"/>
        <w:divId w:val="1333020968"/>
        <w:rPr>
          <w:rStyle w:val="aff9"/>
        </w:rPr>
      </w:pPr>
    </w:p>
    <w:p w:rsidR="00275A41" w:rsidRDefault="00CB71DA" w:rsidP="00F756F0">
      <w:pPr>
        <w:pStyle w:val="aff7"/>
        <w:divId w:val="1333020968"/>
        <w:rPr>
          <w:rFonts w:eastAsiaTheme="minorEastAsia"/>
        </w:rPr>
      </w:pPr>
      <w:r>
        <w:rPr>
          <w:rStyle w:val="aff9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proofErr w:type="gramStart"/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</w:t>
      </w:r>
      <w:r w:rsidR="005A63A6">
        <w:t>клиническим рекомендациям</w:t>
      </w:r>
      <w:r w:rsidR="00221384">
        <w:t>, но не чаще 1 раза в 6 месяцев.</w:t>
      </w:r>
      <w:proofErr w:type="gramEnd"/>
    </w:p>
    <w:p w:rsidR="005A63A6" w:rsidRDefault="00CB71DA" w:rsidP="005A63A6">
      <w:pPr>
        <w:pStyle w:val="afff0"/>
        <w:outlineLvl w:val="9"/>
      </w:pPr>
      <w:r>
        <w:br w:type="page"/>
      </w:r>
      <w:bookmarkStart w:id="53" w:name="__RefHeading___doc_a3"/>
      <w:r w:rsidRPr="005219AF">
        <w:lastRenderedPageBreak/>
        <w:t xml:space="preserve">Приложение А3. </w:t>
      </w:r>
      <w:bookmarkEnd w:id="53"/>
      <w:r w:rsidR="009C0364" w:rsidRPr="005219AF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>
        <w:t>,</w:t>
      </w:r>
      <w:r w:rsidR="009C0364" w:rsidRPr="005219AF">
        <w:t xml:space="preserve"> инструкции по прим</w:t>
      </w:r>
      <w:r w:rsidR="003527A8" w:rsidRPr="005219AF">
        <w:t>енению лекарственного препарата</w:t>
      </w:r>
    </w:p>
    <w:p w:rsidR="005A63A6" w:rsidRDefault="000B2809" w:rsidP="00783886">
      <w:pPr>
        <w:pStyle w:val="aff2"/>
        <w:ind w:left="0" w:firstLine="567"/>
      </w:pPr>
      <w:r w:rsidRPr="005A63A6">
        <w:t>Актуальные инструкции к лекарственным препаратам, упоминаемым в данных клинических рекомендациях, можно найти на сайте http://grls.rosminzdrav.ru</w:t>
      </w:r>
      <w:r w:rsidRPr="000B2809">
        <w:t>.</w:t>
      </w:r>
    </w:p>
    <w:p w:rsidR="005A63A6" w:rsidRDefault="005A63A6">
      <w:pPr>
        <w:spacing w:line="240" w:lineRule="auto"/>
        <w:ind w:firstLine="0"/>
        <w:jc w:val="left"/>
        <w:rPr>
          <w:rFonts w:cs="Times New Roman"/>
          <w:szCs w:val="24"/>
        </w:rPr>
      </w:pPr>
      <w:r>
        <w:br w:type="page"/>
      </w:r>
    </w:p>
    <w:p w:rsidR="000414F6" w:rsidRDefault="00CB71DA" w:rsidP="005A63A6">
      <w:pPr>
        <w:pStyle w:val="aff2"/>
      </w:pPr>
      <w:bookmarkStart w:id="54" w:name="__RefHeading___doc_b"/>
      <w:bookmarkStart w:id="55" w:name="_Toc31690651"/>
      <w:r>
        <w:lastRenderedPageBreak/>
        <w:t xml:space="preserve">Приложение Б. Алгоритмы </w:t>
      </w:r>
      <w:bookmarkEnd w:id="54"/>
      <w:r w:rsidR="003527A8">
        <w:t>действий врача</w:t>
      </w:r>
      <w:bookmarkEnd w:id="55"/>
    </w:p>
    <w:p w:rsidR="00C4630C" w:rsidRDefault="002239CB" w:rsidP="002239CB">
      <w:pPr>
        <w:ind w:firstLine="0"/>
        <w:divId w:val="764688137"/>
        <w:rPr>
          <w:rFonts w:eastAsia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F6" w:rsidRDefault="00CB71DA" w:rsidP="002239CB">
      <w:pPr>
        <w:pStyle w:val="CustomContentNormal"/>
      </w:pPr>
      <w:r>
        <w:br w:type="page"/>
      </w:r>
      <w:bookmarkStart w:id="56" w:name="__RefHeading___doc_v"/>
      <w:bookmarkStart w:id="57" w:name="_Toc31690652"/>
      <w:r>
        <w:lastRenderedPageBreak/>
        <w:t>Приложение В. Информация для пациент</w:t>
      </w:r>
      <w:bookmarkEnd w:id="56"/>
      <w:r w:rsidR="003527A8">
        <w:t>а</w:t>
      </w:r>
      <w:bookmarkEnd w:id="57"/>
    </w:p>
    <w:p w:rsidR="000B2809" w:rsidRDefault="000B2809" w:rsidP="00783886">
      <w:pPr>
        <w:numPr>
          <w:ilvl w:val="0"/>
          <w:numId w:val="20"/>
        </w:numPr>
        <w:tabs>
          <w:tab w:val="clear" w:pos="720"/>
          <w:tab w:val="num" w:pos="567"/>
          <w:tab w:val="left" w:pos="993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Инфицирование кожи и слизистых оболочек ВПЧ при наличии вирусных бородавок происходит контактно-бытовым путем, а так же при </w:t>
      </w:r>
      <w:proofErr w:type="spellStart"/>
      <w:r>
        <w:rPr>
          <w:rFonts w:eastAsia="Times New Roman"/>
        </w:rPr>
        <w:t>аут</w:t>
      </w:r>
      <w:proofErr w:type="gramStart"/>
      <w:r>
        <w:rPr>
          <w:rFonts w:eastAsia="Times New Roman"/>
        </w:rPr>
        <w:t>о</w:t>
      </w:r>
      <w:proofErr w:type="spellEnd"/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гетероинокуляции</w:t>
      </w:r>
      <w:proofErr w:type="spellEnd"/>
      <w:r>
        <w:rPr>
          <w:rFonts w:eastAsia="Times New Roman"/>
        </w:rPr>
        <w:t>.</w:t>
      </w:r>
    </w:p>
    <w:p w:rsidR="000B2809" w:rsidRDefault="000B2809" w:rsidP="00783886">
      <w:pPr>
        <w:numPr>
          <w:ilvl w:val="0"/>
          <w:numId w:val="20"/>
        </w:numPr>
        <w:tabs>
          <w:tab w:val="clear" w:pos="720"/>
          <w:tab w:val="num" w:pos="567"/>
          <w:tab w:val="left" w:pos="993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Лечение вирусных бородавок должно </w:t>
      </w:r>
      <w:proofErr w:type="gramStart"/>
      <w:r>
        <w:rPr>
          <w:rFonts w:eastAsia="Times New Roman"/>
        </w:rPr>
        <w:t>проводится</w:t>
      </w:r>
      <w:proofErr w:type="gramEnd"/>
      <w:r>
        <w:rPr>
          <w:rFonts w:eastAsia="Times New Roman"/>
        </w:rPr>
        <w:t xml:space="preserve"> под контролем врача.</w:t>
      </w:r>
    </w:p>
    <w:p w:rsidR="000B2809" w:rsidRDefault="000B2809" w:rsidP="00783886">
      <w:pPr>
        <w:numPr>
          <w:ilvl w:val="0"/>
          <w:numId w:val="20"/>
        </w:numPr>
        <w:tabs>
          <w:tab w:val="clear" w:pos="720"/>
          <w:tab w:val="num" w:pos="567"/>
          <w:tab w:val="left" w:pos="993"/>
        </w:tabs>
        <w:ind w:left="0" w:firstLine="567"/>
        <w:rPr>
          <w:rFonts w:eastAsia="Times New Roman"/>
        </w:rPr>
      </w:pPr>
      <w:r>
        <w:rPr>
          <w:rFonts w:eastAsia="Times New Roman"/>
        </w:rPr>
        <w:t>В связи с отсутствием специфических методов профилактики, этиотропных методов лечения и возможностью персистенции вируса в эпителиальных клетках кожи и слизистых оболочек в латентной форме существует риск рецидивов заболевания после деструктивной терапии.</w:t>
      </w:r>
    </w:p>
    <w:p w:rsidR="000B2809" w:rsidRDefault="000B2809" w:rsidP="00783886">
      <w:pPr>
        <w:numPr>
          <w:ilvl w:val="0"/>
          <w:numId w:val="20"/>
        </w:numPr>
        <w:tabs>
          <w:tab w:val="clear" w:pos="720"/>
          <w:tab w:val="num" w:pos="567"/>
          <w:tab w:val="left" w:pos="993"/>
        </w:tabs>
        <w:ind w:left="0" w:firstLine="567"/>
        <w:rPr>
          <w:rFonts w:eastAsia="Times New Roman"/>
        </w:rPr>
      </w:pPr>
      <w:r>
        <w:rPr>
          <w:rFonts w:eastAsia="Times New Roman"/>
        </w:rPr>
        <w:t>При проведении деструктивных методов лечения проводится разрушение вирусной бородавки с повреждением эпителиальных тканей, что требует соблюдения антисептических условий в период заживления.</w:t>
      </w:r>
    </w:p>
    <w:p w:rsidR="000B2809" w:rsidRDefault="000B2809" w:rsidP="00783886">
      <w:pPr>
        <w:numPr>
          <w:ilvl w:val="0"/>
          <w:numId w:val="20"/>
        </w:numPr>
        <w:tabs>
          <w:tab w:val="clear" w:pos="720"/>
          <w:tab w:val="num" w:pos="567"/>
          <w:tab w:val="left" w:pos="993"/>
        </w:tabs>
        <w:ind w:left="0" w:firstLine="567"/>
        <w:rPr>
          <w:rFonts w:eastAsia="Times New Roman"/>
        </w:rPr>
      </w:pPr>
      <w:r>
        <w:rPr>
          <w:rFonts w:eastAsia="Times New Roman"/>
        </w:rPr>
        <w:t>Несоблюдение врачебных назначений в период заживления ран после деструктивной терапии и нерегулярное применение назначенных средств может привести к инфицированию раны с развитием воспалительного процесса, увеличением длительности процесса заживления и рубцеванию тканей.</w:t>
      </w:r>
    </w:p>
    <w:p w:rsidR="00174593" w:rsidRPr="003527A8" w:rsidRDefault="00174593" w:rsidP="00C4630C">
      <w:pPr>
        <w:pStyle w:val="aff7"/>
      </w:pPr>
    </w:p>
    <w:p w:rsidR="000414F6" w:rsidRDefault="00CB71DA" w:rsidP="00C4630C">
      <w:pPr>
        <w:pStyle w:val="afff0"/>
      </w:pPr>
      <w:r>
        <w:br w:type="page"/>
      </w:r>
      <w:bookmarkStart w:id="58" w:name="__RefHeading___doc_g"/>
      <w:bookmarkStart w:id="59" w:name="_Toc31690653"/>
      <w:r w:rsidRPr="005219AF">
        <w:lastRenderedPageBreak/>
        <w:t>Приложение</w:t>
      </w:r>
      <w:bookmarkEnd w:id="58"/>
      <w:r w:rsidR="003527A8" w:rsidRPr="005219AF">
        <w:t xml:space="preserve"> Г1-Г</w:t>
      </w:r>
      <w:r w:rsidR="003527A8" w:rsidRPr="005219AF">
        <w:rPr>
          <w:lang w:val="en-US"/>
        </w:rPr>
        <w:t>N</w:t>
      </w:r>
      <w:r w:rsidR="003527A8" w:rsidRPr="005219AF"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59"/>
    </w:p>
    <w:p w:rsidR="00427B0E" w:rsidRDefault="00427B0E" w:rsidP="00427B0E">
      <w:pPr>
        <w:rPr>
          <w:lang w:eastAsia="ru-RU" w:bidi="ru-RU"/>
        </w:rPr>
      </w:pPr>
      <w:bookmarkStart w:id="60" w:name="bookmark6"/>
    </w:p>
    <w:bookmarkEnd w:id="60"/>
    <w:p w:rsidR="00C4630C" w:rsidRDefault="000B2809" w:rsidP="00C4630C">
      <w:pPr>
        <w:pStyle w:val="1b"/>
        <w:shd w:val="clear" w:color="auto" w:fill="auto"/>
        <w:ind w:left="1520" w:firstLine="20"/>
        <w:rPr>
          <w:sz w:val="24"/>
          <w:szCs w:val="24"/>
        </w:rPr>
      </w:pPr>
      <w:r>
        <w:rPr>
          <w:sz w:val="24"/>
          <w:szCs w:val="24"/>
        </w:rPr>
        <w:t>Не применяются.</w:t>
      </w:r>
    </w:p>
    <w:sectPr w:rsidR="00C4630C" w:rsidSect="00EE59C2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09" w:rsidRDefault="001A4109">
      <w:pPr>
        <w:spacing w:line="240" w:lineRule="auto"/>
      </w:pPr>
      <w:r>
        <w:separator/>
      </w:r>
    </w:p>
    <w:p w:rsidR="001A4109" w:rsidRDefault="001A4109"/>
  </w:endnote>
  <w:endnote w:type="continuationSeparator" w:id="0">
    <w:p w:rsidR="001A4109" w:rsidRDefault="001A4109">
      <w:pPr>
        <w:spacing w:line="240" w:lineRule="auto"/>
      </w:pPr>
      <w:r>
        <w:continuationSeparator/>
      </w:r>
    </w:p>
    <w:p w:rsidR="001A4109" w:rsidRDefault="001A41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1A4109" w:rsidRDefault="00E13C2D">
        <w:pPr>
          <w:pStyle w:val="afa"/>
          <w:jc w:val="center"/>
        </w:pPr>
        <w:r>
          <w:fldChar w:fldCharType="begin"/>
        </w:r>
        <w:r w:rsidR="00C27C61">
          <w:instrText>PAGE</w:instrText>
        </w:r>
        <w:r>
          <w:fldChar w:fldCharType="separate"/>
        </w:r>
        <w:r w:rsidR="00653ED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09" w:rsidRDefault="001A4109">
      <w:pPr>
        <w:spacing w:line="240" w:lineRule="auto"/>
      </w:pPr>
      <w:r>
        <w:separator/>
      </w:r>
    </w:p>
    <w:p w:rsidR="001A4109" w:rsidRDefault="001A4109"/>
  </w:footnote>
  <w:footnote w:type="continuationSeparator" w:id="0">
    <w:p w:rsidR="001A4109" w:rsidRDefault="001A4109">
      <w:pPr>
        <w:spacing w:line="240" w:lineRule="auto"/>
      </w:pPr>
      <w:r>
        <w:continuationSeparator/>
      </w:r>
    </w:p>
    <w:p w:rsidR="001A4109" w:rsidRDefault="001A41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09" w:rsidRDefault="001A4109" w:rsidP="00186C35">
    <w:pPr>
      <w:pStyle w:val="af9"/>
      <w:ind w:firstLine="0"/>
      <w:rPr>
        <w:i/>
      </w:rPr>
    </w:pPr>
  </w:p>
  <w:p w:rsidR="001A4109" w:rsidRDefault="001A41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655"/>
    <w:multiLevelType w:val="multilevel"/>
    <w:tmpl w:val="BC6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70C3D"/>
    <w:multiLevelType w:val="hybridMultilevel"/>
    <w:tmpl w:val="67A8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9ED"/>
    <w:multiLevelType w:val="multilevel"/>
    <w:tmpl w:val="18B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B33F8"/>
    <w:multiLevelType w:val="multilevel"/>
    <w:tmpl w:val="E430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46593"/>
    <w:multiLevelType w:val="hybridMultilevel"/>
    <w:tmpl w:val="F90E1CD6"/>
    <w:lvl w:ilvl="0" w:tplc="11D46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10E12B1"/>
    <w:multiLevelType w:val="hybridMultilevel"/>
    <w:tmpl w:val="694E5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CF5DFC"/>
    <w:multiLevelType w:val="multilevel"/>
    <w:tmpl w:val="C97A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C65635"/>
    <w:multiLevelType w:val="hybridMultilevel"/>
    <w:tmpl w:val="F4C848D0"/>
    <w:lvl w:ilvl="0" w:tplc="872C0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CA1A25"/>
    <w:multiLevelType w:val="multilevel"/>
    <w:tmpl w:val="78F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C82E73"/>
    <w:multiLevelType w:val="multilevel"/>
    <w:tmpl w:val="4FB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01D78"/>
    <w:multiLevelType w:val="multilevel"/>
    <w:tmpl w:val="8ED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FB3E07"/>
    <w:multiLevelType w:val="multilevel"/>
    <w:tmpl w:val="091A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E783B"/>
    <w:multiLevelType w:val="hybridMultilevel"/>
    <w:tmpl w:val="65BC6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B5418"/>
    <w:multiLevelType w:val="multilevel"/>
    <w:tmpl w:val="DE7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0F7789"/>
    <w:multiLevelType w:val="hybridMultilevel"/>
    <w:tmpl w:val="B4AA4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C9E7B65"/>
    <w:multiLevelType w:val="multilevel"/>
    <w:tmpl w:val="28A6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5"/>
  </w:num>
  <w:num w:numId="5">
    <w:abstractNumId w:val="8"/>
  </w:num>
  <w:num w:numId="6">
    <w:abstractNumId w:val="18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14"/>
  </w:num>
  <w:num w:numId="19">
    <w:abstractNumId w:val="6"/>
  </w:num>
  <w:num w:numId="20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15EE5"/>
    <w:rsid w:val="00021FEA"/>
    <w:rsid w:val="000366BC"/>
    <w:rsid w:val="000374DC"/>
    <w:rsid w:val="000414F6"/>
    <w:rsid w:val="00051F38"/>
    <w:rsid w:val="00064FEC"/>
    <w:rsid w:val="00065D0C"/>
    <w:rsid w:val="00094ED6"/>
    <w:rsid w:val="000A277C"/>
    <w:rsid w:val="000A594D"/>
    <w:rsid w:val="000B0DCD"/>
    <w:rsid w:val="000B2809"/>
    <w:rsid w:val="000B7A71"/>
    <w:rsid w:val="000E14DB"/>
    <w:rsid w:val="00122110"/>
    <w:rsid w:val="00144C58"/>
    <w:rsid w:val="00146FA3"/>
    <w:rsid w:val="00150FA6"/>
    <w:rsid w:val="00171D80"/>
    <w:rsid w:val="00172112"/>
    <w:rsid w:val="00174593"/>
    <w:rsid w:val="0017531C"/>
    <w:rsid w:val="00175C52"/>
    <w:rsid w:val="00186C35"/>
    <w:rsid w:val="00187BA3"/>
    <w:rsid w:val="001A4109"/>
    <w:rsid w:val="001D24E4"/>
    <w:rsid w:val="001D40F8"/>
    <w:rsid w:val="001D484A"/>
    <w:rsid w:val="001F4A3C"/>
    <w:rsid w:val="00207691"/>
    <w:rsid w:val="0020771B"/>
    <w:rsid w:val="002114E3"/>
    <w:rsid w:val="002145F1"/>
    <w:rsid w:val="002165EA"/>
    <w:rsid w:val="0021676E"/>
    <w:rsid w:val="00221384"/>
    <w:rsid w:val="00222EA6"/>
    <w:rsid w:val="002239CB"/>
    <w:rsid w:val="00233CE9"/>
    <w:rsid w:val="0025228A"/>
    <w:rsid w:val="00254F65"/>
    <w:rsid w:val="00255B40"/>
    <w:rsid w:val="002651E9"/>
    <w:rsid w:val="00274960"/>
    <w:rsid w:val="002758A4"/>
    <w:rsid w:val="00275A41"/>
    <w:rsid w:val="002929B1"/>
    <w:rsid w:val="00294F7C"/>
    <w:rsid w:val="00295FD3"/>
    <w:rsid w:val="002A0C02"/>
    <w:rsid w:val="002B4DF6"/>
    <w:rsid w:val="002C165F"/>
    <w:rsid w:val="002D2CF7"/>
    <w:rsid w:val="002E6573"/>
    <w:rsid w:val="002E6C4C"/>
    <w:rsid w:val="002F38B6"/>
    <w:rsid w:val="002F7719"/>
    <w:rsid w:val="00301C01"/>
    <w:rsid w:val="00311757"/>
    <w:rsid w:val="00315A5D"/>
    <w:rsid w:val="0032061E"/>
    <w:rsid w:val="0032244D"/>
    <w:rsid w:val="00332CF8"/>
    <w:rsid w:val="00334F6C"/>
    <w:rsid w:val="00337A20"/>
    <w:rsid w:val="00342EE0"/>
    <w:rsid w:val="003527A8"/>
    <w:rsid w:val="00354395"/>
    <w:rsid w:val="00356511"/>
    <w:rsid w:val="00364741"/>
    <w:rsid w:val="0036727F"/>
    <w:rsid w:val="0037752C"/>
    <w:rsid w:val="00381476"/>
    <w:rsid w:val="00384B6A"/>
    <w:rsid w:val="0038545E"/>
    <w:rsid w:val="00394B81"/>
    <w:rsid w:val="003A282F"/>
    <w:rsid w:val="003B0404"/>
    <w:rsid w:val="003B392D"/>
    <w:rsid w:val="003D4BA4"/>
    <w:rsid w:val="003E29AE"/>
    <w:rsid w:val="003E554B"/>
    <w:rsid w:val="003F0349"/>
    <w:rsid w:val="00401CD5"/>
    <w:rsid w:val="00407213"/>
    <w:rsid w:val="00410741"/>
    <w:rsid w:val="00423CB1"/>
    <w:rsid w:val="00427B0E"/>
    <w:rsid w:val="004674F7"/>
    <w:rsid w:val="00467FA0"/>
    <w:rsid w:val="004860FF"/>
    <w:rsid w:val="004914BD"/>
    <w:rsid w:val="0049584C"/>
    <w:rsid w:val="004978B3"/>
    <w:rsid w:val="004A0BA3"/>
    <w:rsid w:val="004A67F2"/>
    <w:rsid w:val="004C3974"/>
    <w:rsid w:val="004C6DE4"/>
    <w:rsid w:val="004D6B87"/>
    <w:rsid w:val="004E1288"/>
    <w:rsid w:val="004E3137"/>
    <w:rsid w:val="004E5E50"/>
    <w:rsid w:val="004F413D"/>
    <w:rsid w:val="004F4F24"/>
    <w:rsid w:val="004F78B5"/>
    <w:rsid w:val="005008F9"/>
    <w:rsid w:val="0052193F"/>
    <w:rsid w:val="005219AF"/>
    <w:rsid w:val="0052679E"/>
    <w:rsid w:val="005627B3"/>
    <w:rsid w:val="00562845"/>
    <w:rsid w:val="00567386"/>
    <w:rsid w:val="0057389B"/>
    <w:rsid w:val="0057527C"/>
    <w:rsid w:val="00575A58"/>
    <w:rsid w:val="00583004"/>
    <w:rsid w:val="00597072"/>
    <w:rsid w:val="005A6109"/>
    <w:rsid w:val="005A63A6"/>
    <w:rsid w:val="005B6D15"/>
    <w:rsid w:val="005B7062"/>
    <w:rsid w:val="005C7877"/>
    <w:rsid w:val="005D11F2"/>
    <w:rsid w:val="005E7B62"/>
    <w:rsid w:val="005F668D"/>
    <w:rsid w:val="00624213"/>
    <w:rsid w:val="00624531"/>
    <w:rsid w:val="006364D5"/>
    <w:rsid w:val="006425FF"/>
    <w:rsid w:val="00642E8A"/>
    <w:rsid w:val="006446FF"/>
    <w:rsid w:val="006534F0"/>
    <w:rsid w:val="00653525"/>
    <w:rsid w:val="00653EDC"/>
    <w:rsid w:val="00657679"/>
    <w:rsid w:val="0066485C"/>
    <w:rsid w:val="0066740A"/>
    <w:rsid w:val="0068676A"/>
    <w:rsid w:val="00690549"/>
    <w:rsid w:val="00692B9C"/>
    <w:rsid w:val="006E6F7E"/>
    <w:rsid w:val="00725333"/>
    <w:rsid w:val="0072615F"/>
    <w:rsid w:val="00731B0F"/>
    <w:rsid w:val="007372F8"/>
    <w:rsid w:val="0075206A"/>
    <w:rsid w:val="007748FF"/>
    <w:rsid w:val="00777454"/>
    <w:rsid w:val="00783886"/>
    <w:rsid w:val="00794BCB"/>
    <w:rsid w:val="007A52E6"/>
    <w:rsid w:val="007B6060"/>
    <w:rsid w:val="007D42AC"/>
    <w:rsid w:val="007E1018"/>
    <w:rsid w:val="007E429F"/>
    <w:rsid w:val="007F529C"/>
    <w:rsid w:val="00800C29"/>
    <w:rsid w:val="008141CB"/>
    <w:rsid w:val="00831C2A"/>
    <w:rsid w:val="00834AEB"/>
    <w:rsid w:val="008358AE"/>
    <w:rsid w:val="008371F9"/>
    <w:rsid w:val="008679B5"/>
    <w:rsid w:val="00877EF5"/>
    <w:rsid w:val="00890B9B"/>
    <w:rsid w:val="00890C4B"/>
    <w:rsid w:val="00895771"/>
    <w:rsid w:val="008A24EB"/>
    <w:rsid w:val="008D6C00"/>
    <w:rsid w:val="008D6F8C"/>
    <w:rsid w:val="008E1B7D"/>
    <w:rsid w:val="00902EDF"/>
    <w:rsid w:val="0090437E"/>
    <w:rsid w:val="00906BDC"/>
    <w:rsid w:val="00910303"/>
    <w:rsid w:val="009103C4"/>
    <w:rsid w:val="0091604A"/>
    <w:rsid w:val="00924161"/>
    <w:rsid w:val="009318D0"/>
    <w:rsid w:val="009423C8"/>
    <w:rsid w:val="009454D3"/>
    <w:rsid w:val="009470C1"/>
    <w:rsid w:val="0097294B"/>
    <w:rsid w:val="00985FE3"/>
    <w:rsid w:val="00991BF8"/>
    <w:rsid w:val="009A5D24"/>
    <w:rsid w:val="009B4039"/>
    <w:rsid w:val="009C0364"/>
    <w:rsid w:val="009C6B5A"/>
    <w:rsid w:val="009E2C2B"/>
    <w:rsid w:val="009E685D"/>
    <w:rsid w:val="009F2091"/>
    <w:rsid w:val="00A054AC"/>
    <w:rsid w:val="00A311CB"/>
    <w:rsid w:val="00A43CE5"/>
    <w:rsid w:val="00A53CD4"/>
    <w:rsid w:val="00A55507"/>
    <w:rsid w:val="00A571EA"/>
    <w:rsid w:val="00A67359"/>
    <w:rsid w:val="00A70F44"/>
    <w:rsid w:val="00A84901"/>
    <w:rsid w:val="00A8531D"/>
    <w:rsid w:val="00A859D3"/>
    <w:rsid w:val="00A86E5F"/>
    <w:rsid w:val="00A91645"/>
    <w:rsid w:val="00AA49EC"/>
    <w:rsid w:val="00AB00D3"/>
    <w:rsid w:val="00AB0C14"/>
    <w:rsid w:val="00AB384B"/>
    <w:rsid w:val="00AE3406"/>
    <w:rsid w:val="00AF3168"/>
    <w:rsid w:val="00B0565A"/>
    <w:rsid w:val="00B104EF"/>
    <w:rsid w:val="00B10B0D"/>
    <w:rsid w:val="00B23363"/>
    <w:rsid w:val="00B46390"/>
    <w:rsid w:val="00B6445C"/>
    <w:rsid w:val="00B65A2B"/>
    <w:rsid w:val="00B7479D"/>
    <w:rsid w:val="00B8195D"/>
    <w:rsid w:val="00B8218A"/>
    <w:rsid w:val="00B8401B"/>
    <w:rsid w:val="00B8507B"/>
    <w:rsid w:val="00B86914"/>
    <w:rsid w:val="00BA46B4"/>
    <w:rsid w:val="00BC0F0B"/>
    <w:rsid w:val="00BD2C50"/>
    <w:rsid w:val="00BF1B99"/>
    <w:rsid w:val="00BF3A59"/>
    <w:rsid w:val="00C01D48"/>
    <w:rsid w:val="00C10D41"/>
    <w:rsid w:val="00C20DD2"/>
    <w:rsid w:val="00C24008"/>
    <w:rsid w:val="00C27C61"/>
    <w:rsid w:val="00C3393E"/>
    <w:rsid w:val="00C34847"/>
    <w:rsid w:val="00C4630C"/>
    <w:rsid w:val="00C50E9F"/>
    <w:rsid w:val="00C76650"/>
    <w:rsid w:val="00C85A73"/>
    <w:rsid w:val="00C947A4"/>
    <w:rsid w:val="00CA1E65"/>
    <w:rsid w:val="00CB1B1E"/>
    <w:rsid w:val="00CB29F4"/>
    <w:rsid w:val="00CB562F"/>
    <w:rsid w:val="00CB6FFD"/>
    <w:rsid w:val="00CB71DA"/>
    <w:rsid w:val="00CC5156"/>
    <w:rsid w:val="00CC5BAC"/>
    <w:rsid w:val="00CC7701"/>
    <w:rsid w:val="00CD2797"/>
    <w:rsid w:val="00CD5A13"/>
    <w:rsid w:val="00CD75E6"/>
    <w:rsid w:val="00CD77AA"/>
    <w:rsid w:val="00CE6CBC"/>
    <w:rsid w:val="00D05899"/>
    <w:rsid w:val="00D07C36"/>
    <w:rsid w:val="00D2153B"/>
    <w:rsid w:val="00D2226B"/>
    <w:rsid w:val="00D51F7E"/>
    <w:rsid w:val="00D570F8"/>
    <w:rsid w:val="00D74813"/>
    <w:rsid w:val="00D94089"/>
    <w:rsid w:val="00D96EAB"/>
    <w:rsid w:val="00DC1F88"/>
    <w:rsid w:val="00DC3445"/>
    <w:rsid w:val="00DC4B2F"/>
    <w:rsid w:val="00DD0205"/>
    <w:rsid w:val="00E0145A"/>
    <w:rsid w:val="00E10B2D"/>
    <w:rsid w:val="00E10DBD"/>
    <w:rsid w:val="00E13C2D"/>
    <w:rsid w:val="00E37974"/>
    <w:rsid w:val="00E4137C"/>
    <w:rsid w:val="00E55C77"/>
    <w:rsid w:val="00E606F0"/>
    <w:rsid w:val="00E65564"/>
    <w:rsid w:val="00E831C3"/>
    <w:rsid w:val="00E933BA"/>
    <w:rsid w:val="00EB2B59"/>
    <w:rsid w:val="00EB78B2"/>
    <w:rsid w:val="00EC13EF"/>
    <w:rsid w:val="00ED5598"/>
    <w:rsid w:val="00EE59C2"/>
    <w:rsid w:val="00F201E7"/>
    <w:rsid w:val="00F50D42"/>
    <w:rsid w:val="00F70ABE"/>
    <w:rsid w:val="00F756F0"/>
    <w:rsid w:val="00F76439"/>
    <w:rsid w:val="00F80DBE"/>
    <w:rsid w:val="00F81529"/>
    <w:rsid w:val="00F81854"/>
    <w:rsid w:val="00F8226D"/>
    <w:rsid w:val="00FA1754"/>
    <w:rsid w:val="00FB2674"/>
    <w:rsid w:val="00FC31C8"/>
    <w:rsid w:val="00FC49E2"/>
    <w:rsid w:val="00FC55B1"/>
    <w:rsid w:val="00FC7C18"/>
    <w:rsid w:val="00FD4952"/>
    <w:rsid w:val="00FD74DE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C01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9">
    <w:name w:val="Strong"/>
    <w:basedOn w:val="a2"/>
    <w:uiPriority w:val="22"/>
    <w:qFormat/>
    <w:rsid w:val="009E685D"/>
    <w:rPr>
      <w:b/>
      <w:bCs/>
    </w:rPr>
  </w:style>
  <w:style w:type="character" w:styleId="affa">
    <w:name w:val="Emphasis"/>
    <w:basedOn w:val="a2"/>
    <w:uiPriority w:val="20"/>
    <w:qFormat/>
    <w:rsid w:val="002F7719"/>
    <w:rPr>
      <w:i/>
      <w:iCs/>
    </w:rPr>
  </w:style>
  <w:style w:type="character" w:styleId="affb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c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d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e">
    <w:name w:val="Сокращения"/>
    <w:basedOn w:val="a0"/>
    <w:link w:val="afff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d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0">
    <w:name w:val="Наим. раздела"/>
    <w:basedOn w:val="CustomContentNormal"/>
    <w:link w:val="afff1"/>
    <w:qFormat/>
    <w:rsid w:val="00C4630C"/>
  </w:style>
  <w:style w:type="character" w:customStyle="1" w:styleId="afff">
    <w:name w:val="Сокращения Знак"/>
    <w:basedOn w:val="a2"/>
    <w:link w:val="affe"/>
    <w:rsid w:val="0021676E"/>
    <w:rPr>
      <w:rFonts w:ascii="Times New Roman" w:hAnsi="Times New Roman"/>
      <w:sz w:val="24"/>
    </w:rPr>
  </w:style>
  <w:style w:type="paragraph" w:customStyle="1" w:styleId="18">
    <w:name w:val="Текст в 1 разделе"/>
    <w:basedOn w:val="a0"/>
    <w:link w:val="19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1">
    <w:name w:val="Наим. раздела Знак"/>
    <w:basedOn w:val="CustomContentNormal0"/>
    <w:link w:val="afff0"/>
    <w:rsid w:val="00C4630C"/>
    <w:rPr>
      <w:rFonts w:ascii="Times New Roman" w:eastAsia="Sans" w:hAnsi="Times New Roman"/>
      <w:b/>
      <w:sz w:val="28"/>
    </w:rPr>
  </w:style>
  <w:style w:type="paragraph" w:customStyle="1" w:styleId="afff2">
    <w:name w:val="Таблицы"/>
    <w:basedOn w:val="afb"/>
    <w:link w:val="afff3"/>
    <w:qFormat/>
    <w:rsid w:val="0021676E"/>
    <w:pPr>
      <w:spacing w:line="240" w:lineRule="auto"/>
      <w:ind w:firstLine="0"/>
    </w:pPr>
  </w:style>
  <w:style w:type="character" w:customStyle="1" w:styleId="19">
    <w:name w:val="Текст в 1 разделе Знак"/>
    <w:basedOn w:val="a2"/>
    <w:link w:val="18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Наим. табл"/>
    <w:basedOn w:val="a0"/>
    <w:link w:val="afff5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Таблицы Знак"/>
    <w:basedOn w:val="afc"/>
    <w:link w:val="afff2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5">
    <w:name w:val="Наим. табл Знак"/>
    <w:basedOn w:val="a2"/>
    <w:link w:val="afff4"/>
    <w:rsid w:val="0021676E"/>
    <w:rPr>
      <w:rFonts w:ascii="Times New Roman" w:hAnsi="Times New Roman"/>
      <w:sz w:val="24"/>
    </w:rPr>
  </w:style>
  <w:style w:type="paragraph" w:customStyle="1" w:styleId="afff6">
    <w:name w:val="Рекомендация"/>
    <w:basedOn w:val="1"/>
    <w:link w:val="afff7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8">
    <w:name w:val="УДД"/>
    <w:aliases w:val="УУР"/>
    <w:basedOn w:val="aff1"/>
    <w:rsid w:val="0021676E"/>
  </w:style>
  <w:style w:type="character" w:customStyle="1" w:styleId="afff7">
    <w:name w:val="Рекомендация Знак"/>
    <w:basedOn w:val="110"/>
    <w:link w:val="afff6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9">
    <w:name w:val="Памятки"/>
    <w:basedOn w:val="18"/>
    <w:link w:val="afffa"/>
    <w:qFormat/>
    <w:rsid w:val="00094ED6"/>
    <w:rPr>
      <w:i/>
      <w:color w:val="FF0000"/>
      <w:sz w:val="18"/>
    </w:rPr>
  </w:style>
  <w:style w:type="character" w:customStyle="1" w:styleId="afffa">
    <w:name w:val="Памятки Знак"/>
    <w:basedOn w:val="19"/>
    <w:link w:val="afff9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c">
    <w:name w:val="ссылка Знак"/>
    <w:basedOn w:val="a2"/>
    <w:link w:val="afffb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basedOn w:val="a2"/>
    <w:link w:val="1b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Основной текст1"/>
    <w:basedOn w:val="a0"/>
    <w:link w:val="afffd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label">
    <w:name w:val="label"/>
    <w:basedOn w:val="a2"/>
    <w:rsid w:val="00C01D48"/>
  </w:style>
  <w:style w:type="character" w:customStyle="1" w:styleId="mixed-citation">
    <w:name w:val="mixed-citation"/>
    <w:basedOn w:val="a2"/>
    <w:rsid w:val="00C01D48"/>
  </w:style>
  <w:style w:type="paragraph" w:customStyle="1" w:styleId="tabledata">
    <w:name w:val="tabledata"/>
    <w:basedOn w:val="a0"/>
    <w:rsid w:val="00C01D4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01D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Nguyen%20J%5BAuthor%5D&amp;cauthor=true&amp;cauthor_uid=27119270" TargetMode="External"/><Relationship Id="rId13" Type="http://schemas.openxmlformats.org/officeDocument/2006/relationships/hyperlink" Target="neodymium:yttrium-aluminum-gar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inicalevidence.bmj.com/ceweb/conditions/skd/1710/1710.j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711927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ncbi.nlm.nih.gov/pubmed/?term=Kelly%20KM%5BAuthor%5D&amp;cauthor=true&amp;cauthor_uid=271192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Chapman%20L%5BAuthor%5D&amp;cauthor=true&amp;cauthor_uid=27119270" TargetMode="External"/><Relationship Id="rId14" Type="http://schemas.openxmlformats.org/officeDocument/2006/relationships/hyperlink" Target="http://clinicalevidence.bmj.com/ceweb/conditions/skd/1710/1710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C05B-25F8-4BD6-BF0C-4849A023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29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cp:keywords/>
  <dc:description/>
  <cp:lastModifiedBy>Плахова</cp:lastModifiedBy>
  <cp:revision>21</cp:revision>
  <cp:lastPrinted>2016-10-07T09:24:00Z</cp:lastPrinted>
  <dcterms:created xsi:type="dcterms:W3CDTF">2020-02-25T12:13:00Z</dcterms:created>
  <dcterms:modified xsi:type="dcterms:W3CDTF">2020-03-23T14:40:00Z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